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13" w:rsidRPr="00194C13" w:rsidRDefault="00194C13" w:rsidP="00194C13">
      <w:pPr>
        <w:keepNext/>
        <w:autoSpaceDE w:val="0"/>
        <w:autoSpaceDN w:val="0"/>
        <w:adjustRightInd w:val="0"/>
        <w:spacing w:line="312" w:lineRule="auto"/>
        <w:outlineLvl w:val="2"/>
        <w:rPr>
          <w:rFonts w:ascii="Arial" w:hAnsi="Arial" w:cs="Arial"/>
          <w:b/>
          <w:color w:val="000066"/>
          <w:sz w:val="20"/>
          <w:szCs w:val="20"/>
        </w:rPr>
      </w:pPr>
      <w:bookmarkStart w:id="0" w:name="_GoBack"/>
      <w:bookmarkEnd w:id="0"/>
      <w:r w:rsidRPr="00194C13">
        <w:rPr>
          <w:rFonts w:ascii="Arial" w:hAnsi="Arial" w:cs="Arial"/>
          <w:b/>
          <w:color w:val="002060"/>
          <w:sz w:val="20"/>
          <w:szCs w:val="20"/>
        </w:rPr>
        <w:t xml:space="preserve">MESSEVORBERICHT </w:t>
      </w:r>
      <w:r w:rsidR="009D120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194C13">
        <w:rPr>
          <w:rFonts w:ascii="Arial" w:hAnsi="Arial" w:cs="Arial"/>
          <w:b/>
          <w:color w:val="000066"/>
          <w:sz w:val="20"/>
          <w:szCs w:val="20"/>
        </w:rPr>
        <w:t xml:space="preserve">ZUR VERÖFFENTLICHUNG </w:t>
      </w:r>
    </w:p>
    <w:p w:rsidR="00194C13" w:rsidRPr="00C14D0D" w:rsidRDefault="003A686B" w:rsidP="00194C13">
      <w:pPr>
        <w:spacing w:line="312" w:lineRule="auto"/>
        <w:jc w:val="right"/>
        <w:rPr>
          <w:rFonts w:ascii="Arial" w:hAnsi="Arial" w:cs="Arial"/>
          <w:sz w:val="16"/>
          <w:szCs w:val="16"/>
        </w:rPr>
      </w:pPr>
      <w:r w:rsidRPr="00C14D0D">
        <w:rPr>
          <w:rFonts w:ascii="Arial" w:hAnsi="Arial" w:cs="Arial"/>
          <w:sz w:val="16"/>
          <w:szCs w:val="16"/>
        </w:rPr>
        <w:t xml:space="preserve">Leonberg, </w:t>
      </w:r>
      <w:r w:rsidR="009D120F">
        <w:rPr>
          <w:rFonts w:ascii="Arial" w:hAnsi="Arial" w:cs="Arial"/>
          <w:sz w:val="16"/>
          <w:szCs w:val="16"/>
        </w:rPr>
        <w:t>10</w:t>
      </w:r>
      <w:r w:rsidR="00805F24">
        <w:rPr>
          <w:rFonts w:ascii="Arial" w:hAnsi="Arial" w:cs="Arial"/>
          <w:sz w:val="16"/>
          <w:szCs w:val="16"/>
        </w:rPr>
        <w:t>.08</w:t>
      </w:r>
      <w:r w:rsidR="00194C13" w:rsidRPr="00C14D0D">
        <w:rPr>
          <w:rFonts w:ascii="Arial" w:hAnsi="Arial" w:cs="Arial"/>
          <w:sz w:val="16"/>
          <w:szCs w:val="16"/>
        </w:rPr>
        <w:t>.2017</w:t>
      </w:r>
    </w:p>
    <w:p w:rsidR="00194C13" w:rsidRPr="00194C13" w:rsidRDefault="00194C13" w:rsidP="00194C13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002060"/>
          <w:sz w:val="14"/>
          <w:szCs w:val="14"/>
        </w:rPr>
      </w:pPr>
    </w:p>
    <w:p w:rsidR="00805F24" w:rsidRDefault="00805F24" w:rsidP="00194C13">
      <w:pPr>
        <w:spacing w:line="312" w:lineRule="auto"/>
        <w:jc w:val="right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GEZE auf der </w:t>
      </w:r>
      <w:proofErr w:type="spellStart"/>
      <w:r w:rsidR="00932C99">
        <w:rPr>
          <w:rFonts w:ascii="Arial" w:hAnsi="Arial" w:cs="Arial"/>
          <w:b/>
          <w:color w:val="002060"/>
          <w:sz w:val="20"/>
          <w:szCs w:val="20"/>
        </w:rPr>
        <w:t>efa</w:t>
      </w:r>
      <w:proofErr w:type="spellEnd"/>
      <w:r w:rsidR="00194C13" w:rsidRPr="00194C13">
        <w:rPr>
          <w:rFonts w:ascii="Arial" w:hAnsi="Arial" w:cs="Arial"/>
          <w:b/>
          <w:color w:val="002060"/>
          <w:sz w:val="20"/>
          <w:szCs w:val="20"/>
        </w:rPr>
        <w:t xml:space="preserve"> 201</w:t>
      </w:r>
      <w:r w:rsidR="00194C13">
        <w:rPr>
          <w:rFonts w:ascii="Arial" w:hAnsi="Arial" w:cs="Arial"/>
          <w:b/>
          <w:color w:val="002060"/>
          <w:sz w:val="20"/>
          <w:szCs w:val="20"/>
        </w:rPr>
        <w:t>7</w:t>
      </w:r>
    </w:p>
    <w:p w:rsidR="00194C13" w:rsidRPr="00194C13" w:rsidRDefault="00805F24" w:rsidP="00194C13">
      <w:pPr>
        <w:spacing w:line="312" w:lineRule="auto"/>
        <w:jc w:val="right"/>
        <w:rPr>
          <w:rFonts w:ascii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Fachmesse für Gebäude- und Elektrotechnik, Licht, Klima und Automation</w:t>
      </w:r>
    </w:p>
    <w:p w:rsidR="00194C13" w:rsidRPr="00194C13" w:rsidRDefault="00805F24" w:rsidP="00194C13">
      <w:pPr>
        <w:spacing w:line="312" w:lineRule="auto"/>
        <w:jc w:val="right"/>
        <w:rPr>
          <w:rFonts w:ascii="Arial" w:hAnsi="Arial" w:cs="Arial"/>
          <w:bCs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20</w:t>
      </w:r>
      <w:r w:rsidR="00194C13" w:rsidRPr="00194C13">
        <w:rPr>
          <w:rFonts w:ascii="Arial" w:hAnsi="Arial" w:cs="Arial"/>
          <w:b/>
          <w:color w:val="002060"/>
          <w:sz w:val="20"/>
          <w:szCs w:val="20"/>
        </w:rPr>
        <w:t xml:space="preserve">. - </w:t>
      </w:r>
      <w:r>
        <w:rPr>
          <w:rFonts w:ascii="Arial" w:hAnsi="Arial" w:cs="Arial"/>
          <w:b/>
          <w:color w:val="002060"/>
          <w:sz w:val="20"/>
          <w:szCs w:val="20"/>
        </w:rPr>
        <w:t>22</w:t>
      </w:r>
      <w:r w:rsidR="00194C13" w:rsidRPr="00194C13">
        <w:rPr>
          <w:rFonts w:ascii="Arial" w:hAnsi="Arial" w:cs="Arial"/>
          <w:b/>
          <w:color w:val="002060"/>
          <w:sz w:val="20"/>
          <w:szCs w:val="20"/>
        </w:rPr>
        <w:t>.</w:t>
      </w:r>
      <w:r w:rsidR="001B00C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color w:val="002060"/>
          <w:sz w:val="20"/>
          <w:szCs w:val="20"/>
        </w:rPr>
        <w:t>September</w:t>
      </w:r>
      <w:r w:rsidR="001B00C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194C13" w:rsidRPr="00194C13">
        <w:rPr>
          <w:rFonts w:ascii="Arial" w:hAnsi="Arial" w:cs="Arial"/>
          <w:b/>
          <w:color w:val="002060"/>
          <w:sz w:val="20"/>
          <w:szCs w:val="20"/>
        </w:rPr>
        <w:t>201</w:t>
      </w:r>
      <w:r w:rsidR="001B00C9">
        <w:rPr>
          <w:rFonts w:ascii="Arial" w:hAnsi="Arial" w:cs="Arial"/>
          <w:b/>
          <w:color w:val="002060"/>
          <w:sz w:val="20"/>
          <w:szCs w:val="20"/>
        </w:rPr>
        <w:t>7</w:t>
      </w:r>
      <w:r w:rsidR="005B5100">
        <w:rPr>
          <w:rFonts w:ascii="Arial" w:hAnsi="Arial" w:cs="Arial"/>
          <w:b/>
          <w:color w:val="002060"/>
          <w:sz w:val="20"/>
          <w:szCs w:val="20"/>
        </w:rPr>
        <w:t>,</w:t>
      </w:r>
      <w:r w:rsidR="00194C13" w:rsidRPr="00194C13">
        <w:rPr>
          <w:rFonts w:ascii="Arial" w:hAnsi="Arial" w:cs="Arial"/>
          <w:b/>
          <w:color w:val="002060"/>
          <w:sz w:val="20"/>
          <w:szCs w:val="20"/>
        </w:rPr>
        <w:t xml:space="preserve"> Messe</w:t>
      </w:r>
      <w:r w:rsidR="00932C9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color w:val="002060"/>
          <w:sz w:val="20"/>
          <w:szCs w:val="20"/>
        </w:rPr>
        <w:t>Leipzig</w:t>
      </w:r>
      <w:r w:rsidR="00194C13" w:rsidRPr="00194C13">
        <w:rPr>
          <w:rFonts w:ascii="Arial" w:hAnsi="Arial" w:cs="Arial"/>
          <w:b/>
          <w:color w:val="002060"/>
          <w:sz w:val="20"/>
          <w:szCs w:val="20"/>
        </w:rPr>
        <w:t>, Ha</w:t>
      </w:r>
      <w:r w:rsidR="00194C13" w:rsidRPr="00194C13">
        <w:rPr>
          <w:rFonts w:ascii="Arial" w:hAnsi="Arial" w:cs="Arial"/>
          <w:b/>
          <w:bCs/>
          <w:color w:val="002060"/>
          <w:sz w:val="20"/>
          <w:szCs w:val="20"/>
        </w:rPr>
        <w:t xml:space="preserve">lle </w:t>
      </w:r>
      <w:r w:rsidR="00932C99">
        <w:rPr>
          <w:rFonts w:ascii="Arial" w:hAnsi="Arial" w:cs="Arial"/>
          <w:b/>
          <w:bCs/>
          <w:color w:val="002060"/>
          <w:sz w:val="20"/>
          <w:szCs w:val="20"/>
        </w:rPr>
        <w:t>4</w:t>
      </w:r>
      <w:r w:rsidR="00194C13" w:rsidRPr="00194C13">
        <w:rPr>
          <w:rFonts w:ascii="Arial" w:hAnsi="Arial" w:cs="Arial"/>
          <w:b/>
          <w:bCs/>
          <w:color w:val="002060"/>
          <w:sz w:val="20"/>
          <w:szCs w:val="20"/>
        </w:rPr>
        <w:t xml:space="preserve">, </w:t>
      </w:r>
      <w:r w:rsidR="005C6881">
        <w:rPr>
          <w:rFonts w:ascii="Arial" w:hAnsi="Arial" w:cs="Arial"/>
          <w:b/>
          <w:bCs/>
          <w:color w:val="002060"/>
          <w:sz w:val="20"/>
          <w:szCs w:val="20"/>
        </w:rPr>
        <w:t xml:space="preserve">Stand </w:t>
      </w:r>
      <w:r>
        <w:rPr>
          <w:rFonts w:ascii="Arial" w:hAnsi="Arial" w:cs="Arial"/>
          <w:b/>
          <w:bCs/>
          <w:color w:val="002060"/>
          <w:sz w:val="20"/>
          <w:szCs w:val="20"/>
        </w:rPr>
        <w:t>G08</w:t>
      </w:r>
    </w:p>
    <w:p w:rsidR="00C9079D" w:rsidRDefault="00C9079D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18"/>
          <w:szCs w:val="18"/>
        </w:rPr>
      </w:pPr>
    </w:p>
    <w:p w:rsidR="00C9079D" w:rsidRPr="00C9079D" w:rsidRDefault="00C9079D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18"/>
          <w:szCs w:val="18"/>
        </w:rPr>
      </w:pPr>
    </w:p>
    <w:p w:rsidR="00CC3938" w:rsidRPr="00CC3938" w:rsidRDefault="00CC3938" w:rsidP="00CC3938">
      <w:pPr>
        <w:spacing w:line="300" w:lineRule="auto"/>
        <w:jc w:val="both"/>
        <w:rPr>
          <w:rFonts w:ascii="Arial" w:eastAsiaTheme="minorHAnsi" w:hAnsi="Arial" w:cs="Arial"/>
          <w:b/>
          <w:color w:val="003366"/>
          <w:sz w:val="20"/>
          <w:szCs w:val="20"/>
          <w:lang w:eastAsia="en-US"/>
        </w:rPr>
      </w:pPr>
      <w:r w:rsidRPr="00CC3938">
        <w:rPr>
          <w:rFonts w:ascii="Arial" w:eastAsiaTheme="minorHAnsi" w:hAnsi="Arial" w:cs="Arial"/>
          <w:b/>
          <w:color w:val="003366"/>
          <w:sz w:val="20"/>
          <w:szCs w:val="20"/>
          <w:lang w:eastAsia="en-US"/>
        </w:rPr>
        <w:t>Automatisierte Türen und Fenster in der Gebäudeautomation</w:t>
      </w:r>
    </w:p>
    <w:p w:rsidR="00732DB0" w:rsidRPr="00C672D5" w:rsidRDefault="00CC3938" w:rsidP="00CC3938">
      <w:pPr>
        <w:spacing w:line="300" w:lineRule="auto"/>
        <w:jc w:val="both"/>
        <w:rPr>
          <w:rFonts w:ascii="Arial" w:hAnsi="Arial" w:cs="Arial"/>
          <w:b/>
          <w:color w:val="003366"/>
          <w:sz w:val="20"/>
          <w:szCs w:val="20"/>
        </w:rPr>
      </w:pPr>
      <w:r w:rsidRPr="00CC3938">
        <w:rPr>
          <w:rFonts w:ascii="Arial" w:eastAsiaTheme="minorHAnsi" w:hAnsi="Arial" w:cs="Arial"/>
          <w:b/>
          <w:color w:val="003366"/>
          <w:sz w:val="20"/>
          <w:szCs w:val="20"/>
          <w:lang w:eastAsia="en-US"/>
        </w:rPr>
        <w:t>Innovative Systemprodukte von GEZE komplettieren „Smart Buildings“</w:t>
      </w:r>
    </w:p>
    <w:p w:rsidR="00805F24" w:rsidRDefault="00C9079D" w:rsidP="00805F24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  <w:r w:rsidRPr="0099099B">
        <w:rPr>
          <w:rFonts w:ascii="Arial" w:hAnsi="Arial" w:cs="Arial"/>
          <w:noProof/>
        </w:rPr>
        <w:drawing>
          <wp:anchor distT="0" distB="0" distL="114300" distR="114300" simplePos="0" relativeHeight="251782144" behindDoc="0" locked="0" layoutInCell="1" allowOverlap="1" wp14:anchorId="475419F5" wp14:editId="0074B7E8">
            <wp:simplePos x="0" y="0"/>
            <wp:positionH relativeFrom="column">
              <wp:posOffset>2833370</wp:posOffset>
            </wp:positionH>
            <wp:positionV relativeFrom="paragraph">
              <wp:posOffset>156845</wp:posOffset>
            </wp:positionV>
            <wp:extent cx="1439545" cy="1439545"/>
            <wp:effectExtent l="0" t="0" r="8255" b="825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_Betriebsrestaur-mi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99B">
        <w:rPr>
          <w:rFonts w:ascii="Arial" w:eastAsiaTheme="minorEastAsia" w:hAnsi="Arial" w:cs="Arial"/>
          <w:noProof/>
          <w:kern w:val="24"/>
        </w:rPr>
        <w:drawing>
          <wp:anchor distT="0" distB="0" distL="114300" distR="114300" simplePos="0" relativeHeight="251784192" behindDoc="0" locked="0" layoutInCell="1" allowOverlap="1" wp14:anchorId="4371CF41" wp14:editId="0028DBB1">
            <wp:simplePos x="0" y="0"/>
            <wp:positionH relativeFrom="column">
              <wp:posOffset>1467485</wp:posOffset>
            </wp:positionH>
            <wp:positionV relativeFrom="paragraph">
              <wp:posOffset>158750</wp:posOffset>
            </wp:positionV>
            <wp:extent cx="1202055" cy="179959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bericht_Vector-Foyer_31A8425_min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noProof/>
          <w:sz w:val="20"/>
          <w:szCs w:val="20"/>
        </w:rPr>
        <w:drawing>
          <wp:anchor distT="0" distB="0" distL="114300" distR="114300" simplePos="0" relativeHeight="251792384" behindDoc="0" locked="0" layoutInCell="1" allowOverlap="1" wp14:anchorId="3A80B811" wp14:editId="772248CE">
            <wp:simplePos x="0" y="0"/>
            <wp:positionH relativeFrom="column">
              <wp:posOffset>-811340</wp:posOffset>
            </wp:positionH>
            <wp:positionV relativeFrom="paragraph">
              <wp:posOffset>157480</wp:posOffset>
            </wp:positionV>
            <wp:extent cx="2159635" cy="16198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_Cockpit_BACnet_1024x768p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noProof/>
          <w:sz w:val="20"/>
          <w:szCs w:val="20"/>
        </w:rPr>
        <w:drawing>
          <wp:anchor distT="0" distB="0" distL="114300" distR="114300" simplePos="0" relativeHeight="251791360" behindDoc="0" locked="0" layoutInCell="1" allowOverlap="1" wp14:anchorId="794FECE3" wp14:editId="0A3FA971">
            <wp:simplePos x="0" y="0"/>
            <wp:positionH relativeFrom="column">
              <wp:posOffset>4512310</wp:posOffset>
            </wp:positionH>
            <wp:positionV relativeFrom="paragraph">
              <wp:posOffset>162560</wp:posOffset>
            </wp:positionV>
            <wp:extent cx="1922400" cy="1440000"/>
            <wp:effectExtent l="0" t="0" r="1905" b="825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_IQ_box_KNX_Fassade_1024x768p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F24" w:rsidRDefault="00805F24" w:rsidP="00805F24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</w:p>
    <w:p w:rsidR="00805F24" w:rsidRDefault="00805F24" w:rsidP="00805F24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</w:p>
    <w:p w:rsidR="00805F24" w:rsidRDefault="00805F24" w:rsidP="00805F24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</w:p>
    <w:p w:rsidR="00805F24" w:rsidRDefault="00805F24" w:rsidP="00805F24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</w:p>
    <w:p w:rsidR="00805F24" w:rsidRDefault="00805F24" w:rsidP="00805F24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</w:p>
    <w:p w:rsidR="00805F24" w:rsidRDefault="00805F24" w:rsidP="00805F24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noProof/>
          <w:sz w:val="22"/>
          <w:szCs w:val="22"/>
        </w:rPr>
      </w:pPr>
    </w:p>
    <w:p w:rsidR="00805F24" w:rsidRDefault="00805F24" w:rsidP="00805F24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noProof/>
          <w:sz w:val="22"/>
          <w:szCs w:val="22"/>
        </w:rPr>
      </w:pPr>
    </w:p>
    <w:p w:rsidR="009D120F" w:rsidRPr="009A3E89" w:rsidRDefault="009D120F" w:rsidP="009D120F">
      <w:pPr>
        <w:tabs>
          <w:tab w:val="left" w:pos="3732"/>
          <w:tab w:val="center" w:pos="4535"/>
        </w:tabs>
        <w:jc w:val="right"/>
        <w:rPr>
          <w:rFonts w:ascii="Arial" w:hAnsi="Arial" w:cs="Arial"/>
          <w:bCs/>
          <w:sz w:val="16"/>
          <w:szCs w:val="16"/>
        </w:rPr>
      </w:pPr>
      <w:r w:rsidRPr="009A3E89">
        <w:rPr>
          <w:rFonts w:ascii="Arial" w:eastAsia="Calibri" w:hAnsi="Arial" w:cs="Arial"/>
          <w:sz w:val="16"/>
          <w:szCs w:val="16"/>
        </w:rPr>
        <w:t>Fotos: GEZE GmbH</w:t>
      </w:r>
    </w:p>
    <w:p w:rsidR="009D120F" w:rsidRDefault="009D120F" w:rsidP="00C15519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C632C9" w:rsidRPr="00C672D5" w:rsidRDefault="007F6D6E" w:rsidP="00C15519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C672D5">
        <w:rPr>
          <w:rFonts w:ascii="Arial" w:hAnsi="Arial" w:cs="Arial"/>
          <w:b/>
          <w:sz w:val="20"/>
          <w:szCs w:val="20"/>
        </w:rPr>
        <w:t>GEZE komplettiert die Gebäudeautomation und macht Gebäude noch „smarter“</w:t>
      </w:r>
      <w:r w:rsidR="00633D61" w:rsidRPr="00C672D5">
        <w:rPr>
          <w:rFonts w:ascii="Arial" w:hAnsi="Arial" w:cs="Arial"/>
          <w:b/>
          <w:sz w:val="20"/>
          <w:szCs w:val="20"/>
        </w:rPr>
        <w:t xml:space="preserve">. </w:t>
      </w:r>
      <w:r w:rsidR="00E02183" w:rsidRPr="00C672D5">
        <w:rPr>
          <w:rFonts w:ascii="Arial" w:hAnsi="Arial" w:cs="Arial"/>
          <w:b/>
          <w:sz w:val="20"/>
          <w:szCs w:val="20"/>
        </w:rPr>
        <w:t xml:space="preserve">Mit neuen innovativen Lösungen können auch automatisierte Türen und Fenster in die moderne Gebäudeautomation eingebunden werden. </w:t>
      </w:r>
      <w:r w:rsidR="00F07D16" w:rsidRPr="00C672D5">
        <w:rPr>
          <w:rFonts w:ascii="Arial" w:hAnsi="Arial" w:cs="Arial"/>
          <w:b/>
          <w:sz w:val="20"/>
          <w:szCs w:val="20"/>
        </w:rPr>
        <w:t xml:space="preserve">Integriert in </w:t>
      </w:r>
      <w:proofErr w:type="spellStart"/>
      <w:r w:rsidR="00F07D16" w:rsidRPr="00C672D5">
        <w:rPr>
          <w:rFonts w:ascii="Arial" w:hAnsi="Arial" w:cs="Arial"/>
          <w:b/>
          <w:sz w:val="20"/>
          <w:szCs w:val="20"/>
        </w:rPr>
        <w:t>gewerkeübergreifenden</w:t>
      </w:r>
      <w:proofErr w:type="spellEnd"/>
      <w:r w:rsidR="00F07D16" w:rsidRPr="00C672D5">
        <w:rPr>
          <w:rFonts w:ascii="Arial" w:hAnsi="Arial" w:cs="Arial"/>
          <w:b/>
          <w:sz w:val="20"/>
          <w:szCs w:val="20"/>
        </w:rPr>
        <w:t xml:space="preserve"> Vernetzungslösungen präsentiert </w:t>
      </w:r>
      <w:r w:rsidR="00E02183" w:rsidRPr="00C672D5">
        <w:rPr>
          <w:rFonts w:ascii="Arial" w:hAnsi="Arial" w:cs="Arial"/>
          <w:b/>
          <w:sz w:val="20"/>
          <w:szCs w:val="20"/>
        </w:rPr>
        <w:t>GEZE multifunktionale Tür</w:t>
      </w:r>
      <w:r w:rsidR="00F07D16" w:rsidRPr="00C672D5">
        <w:rPr>
          <w:rFonts w:ascii="Arial" w:hAnsi="Arial" w:cs="Arial"/>
          <w:b/>
          <w:sz w:val="20"/>
          <w:szCs w:val="20"/>
        </w:rPr>
        <w:t xml:space="preserve">- und Fenstersysteme </w:t>
      </w:r>
      <w:r w:rsidR="00ED3551" w:rsidRPr="00C672D5">
        <w:rPr>
          <w:rFonts w:ascii="Arial" w:hAnsi="Arial" w:cs="Arial"/>
          <w:b/>
          <w:sz w:val="20"/>
          <w:szCs w:val="20"/>
        </w:rPr>
        <w:t>und bietet</w:t>
      </w:r>
      <w:r w:rsidR="00ED3551" w:rsidRPr="00C672D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in Smart Buildings neue Möglichkeiten für einen komfortablen, sicheren und energiesparenden Gebäudebetrieb.</w:t>
      </w:r>
    </w:p>
    <w:p w:rsidR="00E02183" w:rsidRPr="00C14D0D" w:rsidRDefault="00E02183" w:rsidP="00C15519">
      <w:pPr>
        <w:spacing w:line="312" w:lineRule="auto"/>
        <w:jc w:val="both"/>
        <w:rPr>
          <w:rFonts w:ascii="Arial" w:eastAsiaTheme="minorHAnsi" w:hAnsi="Arial" w:cs="Arial"/>
          <w:sz w:val="12"/>
          <w:szCs w:val="12"/>
          <w:lang w:eastAsia="en-US"/>
        </w:rPr>
      </w:pPr>
    </w:p>
    <w:p w:rsidR="003A775F" w:rsidRPr="00C672D5" w:rsidRDefault="001B7B2F" w:rsidP="00C15519">
      <w:pPr>
        <w:spacing w:line="312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B7B2F">
        <w:rPr>
          <w:rFonts w:ascii="Arial" w:hAnsi="Arial" w:cs="Arial"/>
          <w:b/>
          <w:sz w:val="20"/>
          <w:szCs w:val="20"/>
        </w:rPr>
        <w:t>Das</w:t>
      </w:r>
      <w:r w:rsidRPr="00C672D5">
        <w:rPr>
          <w:rFonts w:ascii="Arial" w:hAnsi="Arial" w:cs="Arial"/>
          <w:sz w:val="20"/>
          <w:szCs w:val="20"/>
        </w:rPr>
        <w:t xml:space="preserve"> </w:t>
      </w:r>
      <w:r w:rsidRPr="00D65FE9">
        <w:rPr>
          <w:rFonts w:ascii="Arial" w:hAnsi="Arial" w:cs="Arial"/>
          <w:b/>
          <w:sz w:val="20"/>
          <w:szCs w:val="20"/>
        </w:rPr>
        <w:t>neue Gebäudeautomationssystem GEZE Cockpit</w:t>
      </w:r>
      <w:r w:rsidRPr="00C672D5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b/>
          <w:sz w:val="20"/>
          <w:szCs w:val="20"/>
        </w:rPr>
        <w:t>Vernetzungs</w:t>
      </w:r>
      <w:r w:rsidRPr="00693197">
        <w:rPr>
          <w:rFonts w:ascii="Arial" w:hAnsi="Arial" w:cs="Arial"/>
          <w:b/>
          <w:sz w:val="20"/>
          <w:szCs w:val="20"/>
        </w:rPr>
        <w:t>module</w:t>
      </w:r>
      <w:r w:rsidR="006B2BD6">
        <w:rPr>
          <w:rFonts w:ascii="Arial" w:hAnsi="Arial" w:cs="Arial"/>
          <w:sz w:val="20"/>
          <w:szCs w:val="20"/>
        </w:rPr>
        <w:t xml:space="preserve"> zur Integration von GEZE-P</w:t>
      </w:r>
      <w:r w:rsidRPr="00F31C86">
        <w:rPr>
          <w:rFonts w:ascii="Arial" w:hAnsi="Arial" w:cs="Arial"/>
          <w:sz w:val="20"/>
          <w:szCs w:val="20"/>
        </w:rPr>
        <w:t>rodukte</w:t>
      </w:r>
      <w:r>
        <w:rPr>
          <w:rFonts w:ascii="Arial" w:hAnsi="Arial" w:cs="Arial"/>
          <w:sz w:val="20"/>
          <w:szCs w:val="20"/>
        </w:rPr>
        <w:t>n</w:t>
      </w:r>
      <w:r w:rsidR="006B2BD6">
        <w:rPr>
          <w:rFonts w:ascii="Arial" w:hAnsi="Arial" w:cs="Arial"/>
          <w:sz w:val="20"/>
          <w:szCs w:val="20"/>
        </w:rPr>
        <w:t xml:space="preserve"> und -S</w:t>
      </w:r>
      <w:r w:rsidRPr="00F31C86">
        <w:rPr>
          <w:rFonts w:ascii="Arial" w:hAnsi="Arial" w:cs="Arial"/>
          <w:sz w:val="20"/>
          <w:szCs w:val="20"/>
        </w:rPr>
        <w:t>ysteme</w:t>
      </w:r>
      <w:r w:rsidRPr="00C672D5">
        <w:rPr>
          <w:rFonts w:ascii="Arial" w:hAnsi="Arial" w:cs="Arial"/>
          <w:sz w:val="20"/>
          <w:szCs w:val="20"/>
        </w:rPr>
        <w:t>n in die Gebäudevernetzung</w:t>
      </w:r>
      <w:r>
        <w:rPr>
          <w:rFonts w:ascii="Arial" w:hAnsi="Arial" w:cs="Arial"/>
          <w:sz w:val="20"/>
          <w:szCs w:val="20"/>
        </w:rPr>
        <w:t xml:space="preserve"> sind die Highlights der Messepräsentation</w:t>
      </w:r>
      <w:r w:rsidRPr="00C672D5">
        <w:rPr>
          <w:rFonts w:ascii="Arial" w:hAnsi="Arial" w:cs="Arial"/>
          <w:sz w:val="20"/>
          <w:szCs w:val="20"/>
        </w:rPr>
        <w:t xml:space="preserve">. GEZE nutzt dazu </w:t>
      </w:r>
      <w:proofErr w:type="spellStart"/>
      <w:r w:rsidRPr="00C672D5">
        <w:rPr>
          <w:rFonts w:ascii="Arial" w:hAnsi="Arial" w:cs="Arial"/>
          <w:sz w:val="20"/>
          <w:szCs w:val="20"/>
        </w:rPr>
        <w:t>BACnet</w:t>
      </w:r>
      <w:proofErr w:type="spellEnd"/>
      <w:r w:rsidRPr="00C672D5">
        <w:rPr>
          <w:rFonts w:ascii="Arial" w:hAnsi="Arial" w:cs="Arial"/>
          <w:sz w:val="20"/>
          <w:szCs w:val="20"/>
        </w:rPr>
        <w:t xml:space="preserve"> und KNX</w:t>
      </w:r>
      <w:r w:rsidR="005C6881">
        <w:rPr>
          <w:rFonts w:ascii="Arial" w:hAnsi="Arial" w:cs="Arial"/>
          <w:sz w:val="20"/>
          <w:szCs w:val="20"/>
        </w:rPr>
        <w:t xml:space="preserve">, </w:t>
      </w:r>
      <w:r w:rsidRPr="00C672D5">
        <w:rPr>
          <w:rFonts w:ascii="Arial" w:hAnsi="Arial" w:cs="Arial"/>
          <w:sz w:val="20"/>
          <w:szCs w:val="20"/>
        </w:rPr>
        <w:t>die weltweit meist verbreiteten, offenen Kommunikationsstandards in der Gebäudeautomation.</w:t>
      </w:r>
    </w:p>
    <w:p w:rsidR="003A775F" w:rsidRPr="00C672D5" w:rsidRDefault="003A775F" w:rsidP="00C15519">
      <w:pPr>
        <w:spacing w:line="312" w:lineRule="auto"/>
        <w:jc w:val="both"/>
        <w:rPr>
          <w:rFonts w:ascii="Arial" w:eastAsiaTheme="minorHAnsi" w:hAnsi="Arial" w:cs="Arial"/>
          <w:sz w:val="12"/>
          <w:szCs w:val="12"/>
          <w:lang w:eastAsia="en-US"/>
        </w:rPr>
      </w:pPr>
    </w:p>
    <w:p w:rsidR="001B7B2F" w:rsidRPr="00C672D5" w:rsidRDefault="001B7B2F" w:rsidP="001B7B2F">
      <w:pPr>
        <w:spacing w:line="312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97F4C">
        <w:rPr>
          <w:rFonts w:ascii="Arial" w:eastAsiaTheme="minorHAnsi" w:hAnsi="Arial" w:cs="Arial"/>
          <w:sz w:val="20"/>
          <w:szCs w:val="20"/>
          <w:lang w:eastAsia="en-US"/>
        </w:rPr>
        <w:t xml:space="preserve">Mit GEZE Cockpit </w:t>
      </w:r>
      <w:r w:rsidR="006B2BD6">
        <w:rPr>
          <w:rFonts w:ascii="Arial" w:eastAsiaTheme="minorHAnsi" w:hAnsi="Arial" w:cs="Arial"/>
          <w:sz w:val="20"/>
          <w:szCs w:val="20"/>
          <w:lang w:eastAsia="en-US"/>
        </w:rPr>
        <w:t>lassen sich automatisierte GEZE-</w:t>
      </w:r>
      <w:r w:rsidRPr="00097F4C">
        <w:rPr>
          <w:rFonts w:ascii="Arial" w:eastAsiaTheme="minorHAnsi" w:hAnsi="Arial" w:cs="Arial"/>
          <w:sz w:val="20"/>
          <w:szCs w:val="20"/>
          <w:lang w:eastAsia="en-US"/>
        </w:rPr>
        <w:t xml:space="preserve">Produkte aus den Bereichen Tür-, Fenster- und Sicherheitstechnik noch sicherer, effizienter und komfortabler steuern und überwachen. Mit dem neuen System kann die „ganze Intelligenz“ der Produkte erstmalig in die Gebäudevernetzung eingebracht werden: Türen und Fenster lassen sich im Zusammenspiel mit </w:t>
      </w:r>
      <w:r w:rsidR="005C6881">
        <w:rPr>
          <w:rFonts w:ascii="Arial" w:eastAsiaTheme="minorHAnsi" w:hAnsi="Arial" w:cs="Arial"/>
          <w:sz w:val="20"/>
          <w:szCs w:val="20"/>
          <w:lang w:eastAsia="en-US"/>
        </w:rPr>
        <w:t>anderen Teilnehmern im System i</w:t>
      </w:r>
      <w:r w:rsidRPr="00097F4C">
        <w:rPr>
          <w:rFonts w:ascii="Arial" w:eastAsiaTheme="minorHAnsi" w:hAnsi="Arial" w:cs="Arial"/>
          <w:sz w:val="20"/>
          <w:szCs w:val="20"/>
          <w:lang w:eastAsia="en-US"/>
        </w:rPr>
        <w:t xml:space="preserve">ntelligent bedienen. </w:t>
      </w:r>
      <w:r w:rsidRPr="00C672D5">
        <w:rPr>
          <w:rFonts w:ascii="Arial" w:hAnsi="Arial" w:cs="Arial"/>
          <w:sz w:val="20"/>
          <w:szCs w:val="20"/>
        </w:rPr>
        <w:t xml:space="preserve">Der Datenaustausch zwischen GEZE Cockpit und den eingebundenen Türen und Fenstern erfolgt über das </w:t>
      </w:r>
      <w:proofErr w:type="spellStart"/>
      <w:r w:rsidRPr="00D65FE9">
        <w:rPr>
          <w:rFonts w:ascii="Arial" w:hAnsi="Arial" w:cs="Arial"/>
          <w:b/>
          <w:sz w:val="20"/>
          <w:szCs w:val="20"/>
        </w:rPr>
        <w:t>BACnet</w:t>
      </w:r>
      <w:proofErr w:type="spellEnd"/>
      <w:r w:rsidRPr="00D65FE9">
        <w:rPr>
          <w:rFonts w:ascii="Arial" w:hAnsi="Arial" w:cs="Arial"/>
          <w:b/>
          <w:sz w:val="20"/>
          <w:szCs w:val="20"/>
        </w:rPr>
        <w:t>-Schnittstellenmodul IO 420</w:t>
      </w:r>
      <w:r w:rsidRPr="00C672D5">
        <w:rPr>
          <w:rFonts w:ascii="Arial" w:hAnsi="Arial" w:cs="Arial"/>
          <w:sz w:val="20"/>
          <w:szCs w:val="20"/>
        </w:rPr>
        <w:t xml:space="preserve">. </w:t>
      </w:r>
      <w:r w:rsidRPr="00C672D5">
        <w:rPr>
          <w:rFonts w:ascii="Arial" w:eastAsiaTheme="minorHAnsi" w:hAnsi="Arial" w:cs="Arial"/>
          <w:sz w:val="20"/>
          <w:szCs w:val="20"/>
          <w:lang w:eastAsia="en-US"/>
        </w:rPr>
        <w:t xml:space="preserve">Das System kann als selbstständiges Gebäudeautomationssystem </w:t>
      </w:r>
      <w:r>
        <w:rPr>
          <w:rFonts w:ascii="Arial" w:eastAsiaTheme="minorHAnsi" w:hAnsi="Arial" w:cs="Arial"/>
          <w:sz w:val="20"/>
          <w:szCs w:val="20"/>
          <w:lang w:eastAsia="en-US"/>
        </w:rPr>
        <w:t>genutzt</w:t>
      </w:r>
      <w:r w:rsidRPr="00C672D5">
        <w:rPr>
          <w:rFonts w:ascii="Arial" w:eastAsiaTheme="minorHAnsi" w:hAnsi="Arial" w:cs="Arial"/>
          <w:sz w:val="20"/>
          <w:szCs w:val="20"/>
          <w:lang w:eastAsia="en-US"/>
        </w:rPr>
        <w:t xml:space="preserve"> oder in ein übergeordnetes Gebäudeleitsystem integriert werden.</w:t>
      </w:r>
    </w:p>
    <w:p w:rsidR="001B7B2F" w:rsidRDefault="001B7B2F" w:rsidP="00C15519">
      <w:pPr>
        <w:spacing w:line="312" w:lineRule="auto"/>
        <w:jc w:val="both"/>
        <w:rPr>
          <w:rFonts w:ascii="Arial" w:eastAsiaTheme="minorHAnsi" w:hAnsi="Arial" w:cs="Arial"/>
          <w:sz w:val="12"/>
          <w:szCs w:val="12"/>
          <w:lang w:eastAsia="en-US"/>
        </w:rPr>
      </w:pPr>
    </w:p>
    <w:p w:rsidR="001B7B2F" w:rsidRDefault="001B7B2F" w:rsidP="001B7B2F">
      <w:pPr>
        <w:spacing w:line="312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672D5">
        <w:rPr>
          <w:rFonts w:ascii="Arial" w:eastAsiaTheme="minorHAnsi" w:hAnsi="Arial" w:cs="Arial"/>
          <w:sz w:val="20"/>
          <w:szCs w:val="20"/>
          <w:lang w:eastAsia="en-US"/>
        </w:rPr>
        <w:t xml:space="preserve">Ebenso zeigt GEZE die Vernetzung von automatisierten Fenstersystemen, die mit dem KNX-Standard in eine Gebäudeautomation integriert sind. Zur kontrollierten natürlichen Lüftung können die </w:t>
      </w:r>
      <w:r>
        <w:rPr>
          <w:rFonts w:ascii="Arial" w:eastAsiaTheme="minorHAnsi" w:hAnsi="Arial" w:cs="Arial"/>
          <w:sz w:val="20"/>
          <w:szCs w:val="20"/>
          <w:lang w:eastAsia="en-US"/>
        </w:rPr>
        <w:t>GEZE</w:t>
      </w:r>
      <w:r w:rsidR="006B2BD6">
        <w:rPr>
          <w:rFonts w:ascii="Arial" w:eastAsiaTheme="minorHAnsi" w:hAnsi="Arial" w:cs="Arial"/>
          <w:sz w:val="20"/>
          <w:szCs w:val="20"/>
          <w:lang w:eastAsia="en-US"/>
        </w:rPr>
        <w:t>-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Ketten- und Spindelantriebe </w:t>
      </w:r>
      <w:r w:rsidRPr="00C672D5">
        <w:rPr>
          <w:rFonts w:ascii="Arial" w:eastAsiaTheme="minorHAnsi" w:hAnsi="Arial" w:cs="Arial"/>
          <w:sz w:val="20"/>
          <w:szCs w:val="20"/>
          <w:lang w:eastAsia="en-US"/>
        </w:rPr>
        <w:t xml:space="preserve">der IQ </w:t>
      </w:r>
      <w:proofErr w:type="spellStart"/>
      <w:r w:rsidRPr="00C672D5">
        <w:rPr>
          <w:rFonts w:ascii="Arial" w:eastAsiaTheme="minorHAnsi" w:hAnsi="Arial" w:cs="Arial"/>
          <w:sz w:val="20"/>
          <w:szCs w:val="20"/>
          <w:lang w:eastAsia="en-US"/>
        </w:rPr>
        <w:t>windowdrives</w:t>
      </w:r>
      <w:proofErr w:type="spellEnd"/>
      <w:r w:rsidRPr="00C672D5">
        <w:rPr>
          <w:rFonts w:ascii="Arial" w:eastAsiaTheme="minorHAnsi" w:hAnsi="Arial" w:cs="Arial"/>
          <w:sz w:val="20"/>
          <w:szCs w:val="20"/>
          <w:lang w:eastAsia="en-US"/>
        </w:rPr>
        <w:t xml:space="preserve">-Reihe über das preisgekrönte </w:t>
      </w:r>
      <w:r w:rsidRPr="00D65FE9">
        <w:rPr>
          <w:rFonts w:ascii="Arial" w:eastAsiaTheme="minorHAnsi" w:hAnsi="Arial" w:cs="Arial"/>
          <w:b/>
          <w:sz w:val="20"/>
          <w:szCs w:val="20"/>
          <w:lang w:eastAsia="en-US"/>
        </w:rPr>
        <w:t>KNX-Schnittstellenmodul IQ box KNX</w:t>
      </w:r>
      <w:r w:rsidRPr="00C672D5">
        <w:rPr>
          <w:rFonts w:ascii="Arial" w:eastAsiaTheme="minorHAnsi" w:hAnsi="Arial" w:cs="Arial"/>
          <w:sz w:val="20"/>
          <w:szCs w:val="20"/>
          <w:lang w:eastAsia="en-US"/>
        </w:rPr>
        <w:t xml:space="preserve"> als direkte Busteilnehmer in KNX-Gebäudesysteme eingebunden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werden. Automatisierte Fenster</w:t>
      </w:r>
      <w:r w:rsidRPr="00C672D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können damit ebenfalls an</w:t>
      </w:r>
      <w:r w:rsidR="005C6881">
        <w:rPr>
          <w:rFonts w:ascii="Arial" w:eastAsiaTheme="minorHAnsi" w:hAnsi="Arial" w:cs="Arial"/>
          <w:sz w:val="20"/>
          <w:szCs w:val="20"/>
          <w:lang w:eastAsia="en-US"/>
        </w:rPr>
        <w:t xml:space="preserve"> zentraler Stelle </w:t>
      </w:r>
      <w:r w:rsidRPr="00C672D5">
        <w:rPr>
          <w:rFonts w:ascii="Arial" w:eastAsiaTheme="minorHAnsi" w:hAnsi="Arial" w:cs="Arial"/>
          <w:sz w:val="20"/>
          <w:szCs w:val="20"/>
          <w:lang w:eastAsia="en-US"/>
        </w:rPr>
        <w:t xml:space="preserve">intelligent </w:t>
      </w:r>
      <w:r>
        <w:rPr>
          <w:rFonts w:ascii="Arial" w:eastAsiaTheme="minorHAnsi" w:hAnsi="Arial" w:cs="Arial"/>
          <w:sz w:val="20"/>
          <w:szCs w:val="20"/>
          <w:lang w:eastAsia="en-US"/>
        </w:rPr>
        <w:t>bedient und überwacht werden.</w:t>
      </w:r>
    </w:p>
    <w:p w:rsidR="001B7B2F" w:rsidRDefault="001B7B2F" w:rsidP="00C672D5">
      <w:pPr>
        <w:spacing w:line="312" w:lineRule="auto"/>
        <w:jc w:val="both"/>
        <w:rPr>
          <w:rFonts w:ascii="Arial" w:eastAsiaTheme="minorHAnsi" w:hAnsi="Arial" w:cs="Arial"/>
          <w:sz w:val="12"/>
          <w:szCs w:val="12"/>
          <w:lang w:eastAsia="en-US"/>
        </w:rPr>
      </w:pPr>
    </w:p>
    <w:p w:rsidR="00CC3938" w:rsidRDefault="00CC3938" w:rsidP="00805F24">
      <w:pPr>
        <w:spacing w:line="312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05F24" w:rsidRPr="00097F4C" w:rsidRDefault="00805F24" w:rsidP="00805F24">
      <w:pPr>
        <w:spacing w:line="312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97F4C">
        <w:rPr>
          <w:rFonts w:ascii="Arial" w:eastAsia="Calibri" w:hAnsi="Arial" w:cs="Arial"/>
          <w:b/>
          <w:sz w:val="20"/>
          <w:szCs w:val="20"/>
        </w:rPr>
        <w:t>Perfekte Passform für Sicherheit – Elektrische Türöffner von IST Systems</w:t>
      </w:r>
    </w:p>
    <w:p w:rsidR="00805F24" w:rsidRDefault="00805F24" w:rsidP="00805F24">
      <w:pPr>
        <w:spacing w:line="312" w:lineRule="auto"/>
        <w:ind w:right="283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5F24" w:rsidRDefault="001B7B2F" w:rsidP="00805F24">
      <w:pPr>
        <w:spacing w:line="312" w:lineRule="auto"/>
        <w:ind w:right="283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010D1785" wp14:editId="6E4BF932">
            <wp:simplePos x="0" y="0"/>
            <wp:positionH relativeFrom="column">
              <wp:posOffset>3577931</wp:posOffset>
            </wp:positionH>
            <wp:positionV relativeFrom="paragraph">
              <wp:posOffset>67632</wp:posOffset>
            </wp:positionV>
            <wp:extent cx="2518410" cy="1678940"/>
            <wp:effectExtent l="0" t="0" r="0" b="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73A3DB1F" wp14:editId="701A319D">
            <wp:simplePos x="0" y="0"/>
            <wp:positionH relativeFrom="column">
              <wp:posOffset>1972945</wp:posOffset>
            </wp:positionH>
            <wp:positionV relativeFrom="paragraph">
              <wp:posOffset>68580</wp:posOffset>
            </wp:positionV>
            <wp:extent cx="1245235" cy="1799590"/>
            <wp:effectExtent l="0" t="0" r="0" b="0"/>
            <wp:wrapNone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F24">
        <w:rPr>
          <w:rFonts w:ascii="Arial" w:eastAsiaTheme="minorHAnsi" w:hAnsi="Arial" w:cs="Arial"/>
          <w:noProof/>
          <w:sz w:val="20"/>
          <w:szCs w:val="20"/>
        </w:rPr>
        <w:drawing>
          <wp:anchor distT="0" distB="0" distL="114300" distR="114300" simplePos="0" relativeHeight="251786240" behindDoc="0" locked="0" layoutInCell="1" allowOverlap="1" wp14:anchorId="37EE4FE4" wp14:editId="4C7BC168">
            <wp:simplePos x="0" y="0"/>
            <wp:positionH relativeFrom="column">
              <wp:posOffset>-473492</wp:posOffset>
            </wp:positionH>
            <wp:positionV relativeFrom="paragraph">
              <wp:posOffset>81593</wp:posOffset>
            </wp:positionV>
            <wp:extent cx="2066290" cy="179959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 Systems_A4000_Vektortüröffn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F24" w:rsidRDefault="00805F24" w:rsidP="00805F24">
      <w:pPr>
        <w:spacing w:line="312" w:lineRule="auto"/>
        <w:ind w:right="283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5F24" w:rsidRDefault="00805F24" w:rsidP="00805F24">
      <w:pPr>
        <w:spacing w:line="312" w:lineRule="auto"/>
        <w:ind w:right="283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5F24" w:rsidRDefault="00805F24" w:rsidP="00805F24">
      <w:pPr>
        <w:spacing w:line="312" w:lineRule="auto"/>
        <w:ind w:right="283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5F24" w:rsidRDefault="00805F24" w:rsidP="00805F24">
      <w:pPr>
        <w:spacing w:line="312" w:lineRule="auto"/>
        <w:ind w:right="283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5F24" w:rsidRDefault="00805F24" w:rsidP="00805F24">
      <w:pPr>
        <w:spacing w:line="312" w:lineRule="auto"/>
        <w:ind w:right="283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5F24" w:rsidRDefault="00805F24" w:rsidP="00805F24">
      <w:pPr>
        <w:spacing w:line="312" w:lineRule="auto"/>
        <w:ind w:right="283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5F24" w:rsidRDefault="00805F24" w:rsidP="00805F24">
      <w:pPr>
        <w:spacing w:line="312" w:lineRule="auto"/>
        <w:ind w:right="283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5F24" w:rsidRDefault="00805F24" w:rsidP="00805F24">
      <w:pPr>
        <w:spacing w:line="312" w:lineRule="auto"/>
        <w:ind w:right="283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5F24" w:rsidRDefault="00805F24" w:rsidP="00805F24">
      <w:pPr>
        <w:spacing w:line="312" w:lineRule="auto"/>
        <w:ind w:right="283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5F24" w:rsidRPr="009A3E89" w:rsidRDefault="00805F24" w:rsidP="00805F24">
      <w:pPr>
        <w:tabs>
          <w:tab w:val="left" w:pos="3732"/>
          <w:tab w:val="center" w:pos="4535"/>
        </w:tabs>
        <w:jc w:val="right"/>
        <w:rPr>
          <w:rFonts w:ascii="Arial" w:hAnsi="Arial" w:cs="Arial"/>
          <w:bCs/>
          <w:sz w:val="16"/>
          <w:szCs w:val="16"/>
        </w:rPr>
      </w:pPr>
      <w:r w:rsidRPr="009A3E89">
        <w:rPr>
          <w:rFonts w:ascii="Arial" w:eastAsia="Calibri" w:hAnsi="Arial" w:cs="Arial"/>
          <w:sz w:val="16"/>
          <w:szCs w:val="16"/>
        </w:rPr>
        <w:t>Fotos: GEZE GmbH</w:t>
      </w:r>
    </w:p>
    <w:p w:rsidR="00805F24" w:rsidRDefault="00805F24" w:rsidP="00805F24">
      <w:pPr>
        <w:spacing w:line="312" w:lineRule="auto"/>
        <w:ind w:right="283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5F24" w:rsidRDefault="00805F24" w:rsidP="00805F24">
      <w:pPr>
        <w:spacing w:line="312" w:lineRule="auto"/>
        <w:ind w:right="-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B1D59">
        <w:rPr>
          <w:rFonts w:ascii="Arial" w:eastAsiaTheme="minorHAnsi" w:hAnsi="Arial" w:cs="Arial"/>
          <w:sz w:val="20"/>
          <w:szCs w:val="20"/>
          <w:lang w:eastAsia="en-US"/>
        </w:rPr>
        <w:t xml:space="preserve">GEZE präsentiert das komplette </w:t>
      </w:r>
      <w:r w:rsidR="005C6881" w:rsidRPr="00BB1D59">
        <w:rPr>
          <w:rFonts w:ascii="Arial" w:eastAsiaTheme="minorHAnsi" w:hAnsi="Arial" w:cs="Arial"/>
          <w:sz w:val="20"/>
          <w:szCs w:val="20"/>
          <w:lang w:eastAsia="en-US"/>
        </w:rPr>
        <w:t>IST Systems</w:t>
      </w:r>
      <w:r w:rsidR="005C6881">
        <w:rPr>
          <w:rFonts w:ascii="Arial" w:eastAsiaTheme="minorHAnsi" w:hAnsi="Arial" w:cs="Arial"/>
          <w:sz w:val="20"/>
          <w:szCs w:val="20"/>
          <w:lang w:eastAsia="en-US"/>
        </w:rPr>
        <w:t>-</w:t>
      </w:r>
      <w:proofErr w:type="spellStart"/>
      <w:r w:rsidR="005C6881">
        <w:rPr>
          <w:rFonts w:ascii="Arial" w:eastAsiaTheme="minorHAnsi" w:hAnsi="Arial" w:cs="Arial"/>
          <w:sz w:val="20"/>
          <w:szCs w:val="20"/>
          <w:lang w:eastAsia="en-US"/>
        </w:rPr>
        <w:t>Türöffnerp</w:t>
      </w:r>
      <w:r>
        <w:rPr>
          <w:rFonts w:ascii="Arial" w:eastAsiaTheme="minorHAnsi" w:hAnsi="Arial" w:cs="Arial"/>
          <w:sz w:val="20"/>
          <w:szCs w:val="20"/>
          <w:lang w:eastAsia="en-US"/>
        </w:rPr>
        <w:t>rogramm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B1D59">
        <w:rPr>
          <w:rFonts w:ascii="Arial" w:eastAsiaTheme="minorHAnsi" w:hAnsi="Arial" w:cs="Arial"/>
          <w:sz w:val="20"/>
          <w:szCs w:val="20"/>
          <w:lang w:eastAsia="en-US"/>
        </w:rPr>
        <w:t>mit den Varianten für Standardanwendungen sowie für Brandschutz- und Sicherheitstüren.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B1D59">
        <w:rPr>
          <w:rFonts w:ascii="Arial" w:eastAsiaTheme="minorHAnsi" w:hAnsi="Arial" w:cs="Arial"/>
          <w:sz w:val="20"/>
          <w:szCs w:val="20"/>
          <w:lang w:eastAsia="en-US"/>
        </w:rPr>
        <w:t>IST Systems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E-Ö</w:t>
      </w:r>
      <w:r w:rsidRPr="00BB1D59">
        <w:rPr>
          <w:rFonts w:ascii="Arial" w:eastAsiaTheme="minorHAnsi" w:hAnsi="Arial" w:cs="Arial"/>
          <w:sz w:val="20"/>
          <w:szCs w:val="20"/>
          <w:lang w:eastAsia="en-US"/>
        </w:rPr>
        <w:t xml:space="preserve">ffner zeichnen sich durch kleine Abmessungen und kompakte Bauformen aus. </w:t>
      </w:r>
      <w:r>
        <w:rPr>
          <w:rFonts w:ascii="Arial" w:eastAsiaTheme="minorHAnsi" w:hAnsi="Arial" w:cs="Arial"/>
          <w:sz w:val="20"/>
          <w:szCs w:val="20"/>
          <w:lang w:eastAsia="en-US"/>
        </w:rPr>
        <w:t>Sie sind kompatibel mit den Türöffnern aller gängigen Hersteller und können in Bestandstüren einfach ausgetauscht werden.</w:t>
      </w:r>
      <w:r w:rsidRPr="00097F4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M</w:t>
      </w:r>
      <w:r w:rsidRPr="00BD447D">
        <w:rPr>
          <w:rFonts w:ascii="Arial" w:eastAsiaTheme="minorHAnsi" w:hAnsi="Arial" w:cs="Arial"/>
          <w:sz w:val="20"/>
          <w:szCs w:val="20"/>
          <w:lang w:eastAsia="en-US"/>
        </w:rPr>
        <w:t xml:space="preserve">it über 300 Varianten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können </w:t>
      </w:r>
      <w:r w:rsidRPr="00BD447D">
        <w:rPr>
          <w:rFonts w:ascii="Arial" w:eastAsiaTheme="minorHAnsi" w:hAnsi="Arial" w:cs="Arial"/>
          <w:sz w:val="20"/>
          <w:szCs w:val="20"/>
          <w:lang w:eastAsia="en-US"/>
        </w:rPr>
        <w:t>vielfältige Einzelanforderungen realisiert werden.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Die Wahl des </w:t>
      </w:r>
      <w:r w:rsidRPr="00097F4C">
        <w:rPr>
          <w:rFonts w:ascii="Arial" w:eastAsiaTheme="minorHAnsi" w:hAnsi="Arial" w:cs="Arial"/>
          <w:sz w:val="20"/>
          <w:szCs w:val="20"/>
          <w:lang w:eastAsia="en-US"/>
        </w:rPr>
        <w:t xml:space="preserve">optimalen IST Systems-Türöffner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ist dabei ganz einfach. </w:t>
      </w:r>
    </w:p>
    <w:p w:rsidR="009D120F" w:rsidRDefault="009D120F">
      <w:pPr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9D120F" w:rsidSect="00C9079D">
      <w:headerReference w:type="default" r:id="rId16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C9" w:rsidRDefault="009307C9" w:rsidP="005D6DC6">
      <w:r>
        <w:separator/>
      </w:r>
    </w:p>
  </w:endnote>
  <w:endnote w:type="continuationSeparator" w:id="0">
    <w:p w:rsidR="009307C9" w:rsidRDefault="009307C9" w:rsidP="005D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C9" w:rsidRDefault="009307C9" w:rsidP="005D6DC6">
      <w:r>
        <w:separator/>
      </w:r>
    </w:p>
  </w:footnote>
  <w:footnote w:type="continuationSeparator" w:id="0">
    <w:p w:rsidR="009307C9" w:rsidRDefault="009307C9" w:rsidP="005D6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C9" w:rsidRDefault="009307C9">
    <w:pPr>
      <w:pStyle w:val="Kopfzeile"/>
    </w:pPr>
    <w:r>
      <w:rPr>
        <w:rFonts w:ascii="Arial" w:hAnsi="Arial" w:cs="Arial"/>
        <w:noProof/>
      </w:rPr>
      <w:drawing>
        <wp:inline distT="0" distB="0" distL="0" distR="0" wp14:anchorId="4DE8F9D5" wp14:editId="7DC549BA">
          <wp:extent cx="5753735" cy="319405"/>
          <wp:effectExtent l="0" t="0" r="0" b="0"/>
          <wp:docPr id="14" name="Bild 1" descr="Balken 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ken qu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7C9" w:rsidRDefault="009307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89E"/>
    <w:multiLevelType w:val="hybridMultilevel"/>
    <w:tmpl w:val="7DE42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7A7D"/>
    <w:multiLevelType w:val="hybridMultilevel"/>
    <w:tmpl w:val="6298F5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096A"/>
    <w:multiLevelType w:val="hybridMultilevel"/>
    <w:tmpl w:val="AC7219B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F80529"/>
    <w:multiLevelType w:val="hybridMultilevel"/>
    <w:tmpl w:val="631EDA20"/>
    <w:lvl w:ilvl="0" w:tplc="965268F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44C2A"/>
    <w:multiLevelType w:val="hybridMultilevel"/>
    <w:tmpl w:val="03006B6A"/>
    <w:lvl w:ilvl="0" w:tplc="B074CB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4572D"/>
    <w:multiLevelType w:val="hybridMultilevel"/>
    <w:tmpl w:val="0C86F39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0A5898"/>
    <w:multiLevelType w:val="hybridMultilevel"/>
    <w:tmpl w:val="A41E8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D4"/>
    <w:rsid w:val="00000C1E"/>
    <w:rsid w:val="0000411D"/>
    <w:rsid w:val="00006629"/>
    <w:rsid w:val="000068F0"/>
    <w:rsid w:val="00006929"/>
    <w:rsid w:val="0001190E"/>
    <w:rsid w:val="00012F2C"/>
    <w:rsid w:val="000130CD"/>
    <w:rsid w:val="00015012"/>
    <w:rsid w:val="000153A6"/>
    <w:rsid w:val="00015AB3"/>
    <w:rsid w:val="0002003F"/>
    <w:rsid w:val="00023C4F"/>
    <w:rsid w:val="00023F5C"/>
    <w:rsid w:val="00027BC6"/>
    <w:rsid w:val="00027E0C"/>
    <w:rsid w:val="0003056E"/>
    <w:rsid w:val="00037DD6"/>
    <w:rsid w:val="00050C9B"/>
    <w:rsid w:val="000539AC"/>
    <w:rsid w:val="00056732"/>
    <w:rsid w:val="000638F5"/>
    <w:rsid w:val="00063F3B"/>
    <w:rsid w:val="00065356"/>
    <w:rsid w:val="00066F5C"/>
    <w:rsid w:val="00071DE2"/>
    <w:rsid w:val="00072BD8"/>
    <w:rsid w:val="000736A7"/>
    <w:rsid w:val="0007553D"/>
    <w:rsid w:val="00077BA6"/>
    <w:rsid w:val="00080F65"/>
    <w:rsid w:val="000838CE"/>
    <w:rsid w:val="00083D55"/>
    <w:rsid w:val="0008735F"/>
    <w:rsid w:val="000A5067"/>
    <w:rsid w:val="000A5942"/>
    <w:rsid w:val="000A5BB4"/>
    <w:rsid w:val="000A6805"/>
    <w:rsid w:val="000B117C"/>
    <w:rsid w:val="000B67BC"/>
    <w:rsid w:val="000B6926"/>
    <w:rsid w:val="000B7CA2"/>
    <w:rsid w:val="000C370F"/>
    <w:rsid w:val="000C3AAF"/>
    <w:rsid w:val="000C47D0"/>
    <w:rsid w:val="000C48F8"/>
    <w:rsid w:val="000C5355"/>
    <w:rsid w:val="000D0288"/>
    <w:rsid w:val="000D2679"/>
    <w:rsid w:val="000D6B5D"/>
    <w:rsid w:val="000E381C"/>
    <w:rsid w:val="000E40DE"/>
    <w:rsid w:val="000E4514"/>
    <w:rsid w:val="000E5512"/>
    <w:rsid w:val="000E69D2"/>
    <w:rsid w:val="000E7277"/>
    <w:rsid w:val="000F1769"/>
    <w:rsid w:val="000F1D55"/>
    <w:rsid w:val="000F2050"/>
    <w:rsid w:val="000F5EA2"/>
    <w:rsid w:val="000F6C8F"/>
    <w:rsid w:val="00100313"/>
    <w:rsid w:val="00100FBE"/>
    <w:rsid w:val="001065D3"/>
    <w:rsid w:val="00107C2F"/>
    <w:rsid w:val="00113EC3"/>
    <w:rsid w:val="00114B8D"/>
    <w:rsid w:val="00115E9B"/>
    <w:rsid w:val="001252B6"/>
    <w:rsid w:val="00126027"/>
    <w:rsid w:val="00126D7F"/>
    <w:rsid w:val="00132DC6"/>
    <w:rsid w:val="00140D9C"/>
    <w:rsid w:val="001443C7"/>
    <w:rsid w:val="00147D54"/>
    <w:rsid w:val="00152381"/>
    <w:rsid w:val="00152A96"/>
    <w:rsid w:val="00152CDA"/>
    <w:rsid w:val="001539E9"/>
    <w:rsid w:val="001541C1"/>
    <w:rsid w:val="00157CC7"/>
    <w:rsid w:val="00160E5B"/>
    <w:rsid w:val="001610F2"/>
    <w:rsid w:val="0016248F"/>
    <w:rsid w:val="0016452D"/>
    <w:rsid w:val="0016655F"/>
    <w:rsid w:val="00170A18"/>
    <w:rsid w:val="001718DC"/>
    <w:rsid w:val="00176102"/>
    <w:rsid w:val="001768E8"/>
    <w:rsid w:val="00176E02"/>
    <w:rsid w:val="001854D1"/>
    <w:rsid w:val="00187193"/>
    <w:rsid w:val="00190A50"/>
    <w:rsid w:val="00194BFB"/>
    <w:rsid w:val="00194C13"/>
    <w:rsid w:val="00196476"/>
    <w:rsid w:val="00197316"/>
    <w:rsid w:val="001A0AAA"/>
    <w:rsid w:val="001A3725"/>
    <w:rsid w:val="001A449E"/>
    <w:rsid w:val="001A494A"/>
    <w:rsid w:val="001B00C9"/>
    <w:rsid w:val="001B122E"/>
    <w:rsid w:val="001B439F"/>
    <w:rsid w:val="001B608F"/>
    <w:rsid w:val="001B778E"/>
    <w:rsid w:val="001B7B2F"/>
    <w:rsid w:val="001C2306"/>
    <w:rsid w:val="001C2FDA"/>
    <w:rsid w:val="001C553B"/>
    <w:rsid w:val="001C5CB1"/>
    <w:rsid w:val="001C62F9"/>
    <w:rsid w:val="001E374A"/>
    <w:rsid w:val="001F145E"/>
    <w:rsid w:val="001F1FAA"/>
    <w:rsid w:val="001F39C5"/>
    <w:rsid w:val="001F72DD"/>
    <w:rsid w:val="00202588"/>
    <w:rsid w:val="002046BF"/>
    <w:rsid w:val="0020523B"/>
    <w:rsid w:val="00205F97"/>
    <w:rsid w:val="0020788E"/>
    <w:rsid w:val="00211439"/>
    <w:rsid w:val="00211A52"/>
    <w:rsid w:val="00212C1E"/>
    <w:rsid w:val="00217F21"/>
    <w:rsid w:val="00222CD6"/>
    <w:rsid w:val="00223041"/>
    <w:rsid w:val="00223188"/>
    <w:rsid w:val="0022513E"/>
    <w:rsid w:val="00231907"/>
    <w:rsid w:val="00235015"/>
    <w:rsid w:val="002427B0"/>
    <w:rsid w:val="00247BA6"/>
    <w:rsid w:val="00250A18"/>
    <w:rsid w:val="00251E56"/>
    <w:rsid w:val="002528CA"/>
    <w:rsid w:val="00254A85"/>
    <w:rsid w:val="00256088"/>
    <w:rsid w:val="002604E0"/>
    <w:rsid w:val="002605B7"/>
    <w:rsid w:val="00265D12"/>
    <w:rsid w:val="002823E0"/>
    <w:rsid w:val="00284270"/>
    <w:rsid w:val="00287760"/>
    <w:rsid w:val="002945E8"/>
    <w:rsid w:val="00295E20"/>
    <w:rsid w:val="00296D4D"/>
    <w:rsid w:val="002A2406"/>
    <w:rsid w:val="002A4B2C"/>
    <w:rsid w:val="002B54FE"/>
    <w:rsid w:val="002B68F4"/>
    <w:rsid w:val="002C1680"/>
    <w:rsid w:val="002C46F2"/>
    <w:rsid w:val="002D1970"/>
    <w:rsid w:val="002D2E85"/>
    <w:rsid w:val="002D401F"/>
    <w:rsid w:val="002E016E"/>
    <w:rsid w:val="002E20C7"/>
    <w:rsid w:val="002E2576"/>
    <w:rsid w:val="002E44F9"/>
    <w:rsid w:val="002E61CB"/>
    <w:rsid w:val="002F274F"/>
    <w:rsid w:val="002F3EB2"/>
    <w:rsid w:val="00302722"/>
    <w:rsid w:val="00302959"/>
    <w:rsid w:val="0030464C"/>
    <w:rsid w:val="00304B5E"/>
    <w:rsid w:val="003117E1"/>
    <w:rsid w:val="00312D77"/>
    <w:rsid w:val="00314DCB"/>
    <w:rsid w:val="0031792F"/>
    <w:rsid w:val="00320033"/>
    <w:rsid w:val="003207C2"/>
    <w:rsid w:val="00321C5F"/>
    <w:rsid w:val="00323F18"/>
    <w:rsid w:val="00324D61"/>
    <w:rsid w:val="00325D7E"/>
    <w:rsid w:val="003314E7"/>
    <w:rsid w:val="003336EA"/>
    <w:rsid w:val="00333F96"/>
    <w:rsid w:val="00335F54"/>
    <w:rsid w:val="0033723C"/>
    <w:rsid w:val="00341E9B"/>
    <w:rsid w:val="003438A4"/>
    <w:rsid w:val="003440B2"/>
    <w:rsid w:val="00344366"/>
    <w:rsid w:val="00344B18"/>
    <w:rsid w:val="00347F4C"/>
    <w:rsid w:val="00350960"/>
    <w:rsid w:val="00351915"/>
    <w:rsid w:val="0035487A"/>
    <w:rsid w:val="00362A12"/>
    <w:rsid w:val="00363CC7"/>
    <w:rsid w:val="0036492E"/>
    <w:rsid w:val="0039161C"/>
    <w:rsid w:val="00395493"/>
    <w:rsid w:val="003A1E52"/>
    <w:rsid w:val="003A44B5"/>
    <w:rsid w:val="003A47B4"/>
    <w:rsid w:val="003A5F8A"/>
    <w:rsid w:val="003A686B"/>
    <w:rsid w:val="003A775F"/>
    <w:rsid w:val="003B2BA9"/>
    <w:rsid w:val="003B40AC"/>
    <w:rsid w:val="003B5283"/>
    <w:rsid w:val="003B748F"/>
    <w:rsid w:val="003B74A8"/>
    <w:rsid w:val="003B7E2A"/>
    <w:rsid w:val="003C159A"/>
    <w:rsid w:val="003D0E7E"/>
    <w:rsid w:val="003D1285"/>
    <w:rsid w:val="003D4F90"/>
    <w:rsid w:val="003D64C0"/>
    <w:rsid w:val="003E1769"/>
    <w:rsid w:val="003E2913"/>
    <w:rsid w:val="003E7330"/>
    <w:rsid w:val="003F1340"/>
    <w:rsid w:val="003F2463"/>
    <w:rsid w:val="003F3286"/>
    <w:rsid w:val="003F4311"/>
    <w:rsid w:val="003F4E71"/>
    <w:rsid w:val="003F58B7"/>
    <w:rsid w:val="003F70DE"/>
    <w:rsid w:val="00400CBC"/>
    <w:rsid w:val="00402110"/>
    <w:rsid w:val="004029F0"/>
    <w:rsid w:val="0040685B"/>
    <w:rsid w:val="0040708C"/>
    <w:rsid w:val="0041043F"/>
    <w:rsid w:val="004146AE"/>
    <w:rsid w:val="00416BCC"/>
    <w:rsid w:val="00422B28"/>
    <w:rsid w:val="0042660F"/>
    <w:rsid w:val="00435A4C"/>
    <w:rsid w:val="0043726E"/>
    <w:rsid w:val="00440D61"/>
    <w:rsid w:val="004436F5"/>
    <w:rsid w:val="0044682B"/>
    <w:rsid w:val="004501E8"/>
    <w:rsid w:val="00450407"/>
    <w:rsid w:val="004521C8"/>
    <w:rsid w:val="004562B2"/>
    <w:rsid w:val="00456CBA"/>
    <w:rsid w:val="00463FFB"/>
    <w:rsid w:val="00466DA0"/>
    <w:rsid w:val="004704DF"/>
    <w:rsid w:val="00472D67"/>
    <w:rsid w:val="00473FA4"/>
    <w:rsid w:val="0048369F"/>
    <w:rsid w:val="0048676F"/>
    <w:rsid w:val="00491D7C"/>
    <w:rsid w:val="00494C32"/>
    <w:rsid w:val="00496811"/>
    <w:rsid w:val="0049707F"/>
    <w:rsid w:val="004A1EB9"/>
    <w:rsid w:val="004A7CA6"/>
    <w:rsid w:val="004B1B75"/>
    <w:rsid w:val="004B1CF8"/>
    <w:rsid w:val="004B2F8A"/>
    <w:rsid w:val="004B4351"/>
    <w:rsid w:val="004B4C21"/>
    <w:rsid w:val="004B7A7E"/>
    <w:rsid w:val="004C1987"/>
    <w:rsid w:val="004C4361"/>
    <w:rsid w:val="004C4BD5"/>
    <w:rsid w:val="004C7184"/>
    <w:rsid w:val="004C73E8"/>
    <w:rsid w:val="004D2714"/>
    <w:rsid w:val="004E0B35"/>
    <w:rsid w:val="004E1ED5"/>
    <w:rsid w:val="004E2546"/>
    <w:rsid w:val="004E2A3E"/>
    <w:rsid w:val="004E4732"/>
    <w:rsid w:val="004E6839"/>
    <w:rsid w:val="004F03E7"/>
    <w:rsid w:val="004F2BAE"/>
    <w:rsid w:val="0050342A"/>
    <w:rsid w:val="00505B7E"/>
    <w:rsid w:val="00511846"/>
    <w:rsid w:val="00522517"/>
    <w:rsid w:val="0052360E"/>
    <w:rsid w:val="00524DFE"/>
    <w:rsid w:val="0052596A"/>
    <w:rsid w:val="00530CFF"/>
    <w:rsid w:val="0053367C"/>
    <w:rsid w:val="005339B1"/>
    <w:rsid w:val="00533D1B"/>
    <w:rsid w:val="005415CA"/>
    <w:rsid w:val="00542834"/>
    <w:rsid w:val="00543383"/>
    <w:rsid w:val="0054644F"/>
    <w:rsid w:val="005507D4"/>
    <w:rsid w:val="00553760"/>
    <w:rsid w:val="005556BC"/>
    <w:rsid w:val="00556825"/>
    <w:rsid w:val="005626EA"/>
    <w:rsid w:val="00562968"/>
    <w:rsid w:val="00565163"/>
    <w:rsid w:val="005811A3"/>
    <w:rsid w:val="00584FD9"/>
    <w:rsid w:val="00585AF4"/>
    <w:rsid w:val="005902C1"/>
    <w:rsid w:val="00591C8D"/>
    <w:rsid w:val="0059512F"/>
    <w:rsid w:val="005A07DD"/>
    <w:rsid w:val="005A13CD"/>
    <w:rsid w:val="005A18B2"/>
    <w:rsid w:val="005A3638"/>
    <w:rsid w:val="005A3751"/>
    <w:rsid w:val="005A41A8"/>
    <w:rsid w:val="005A66CA"/>
    <w:rsid w:val="005B1B9B"/>
    <w:rsid w:val="005B3BE9"/>
    <w:rsid w:val="005B4C48"/>
    <w:rsid w:val="005B5100"/>
    <w:rsid w:val="005C007E"/>
    <w:rsid w:val="005C6881"/>
    <w:rsid w:val="005C71F2"/>
    <w:rsid w:val="005D512F"/>
    <w:rsid w:val="005D53F6"/>
    <w:rsid w:val="005D6009"/>
    <w:rsid w:val="005D6422"/>
    <w:rsid w:val="005D6DC6"/>
    <w:rsid w:val="005D73D9"/>
    <w:rsid w:val="005D77B0"/>
    <w:rsid w:val="005D7F38"/>
    <w:rsid w:val="005E1B10"/>
    <w:rsid w:val="005E4C9D"/>
    <w:rsid w:val="005E7B2A"/>
    <w:rsid w:val="005F0E1A"/>
    <w:rsid w:val="00601A30"/>
    <w:rsid w:val="00602090"/>
    <w:rsid w:val="00605AB4"/>
    <w:rsid w:val="00615F5C"/>
    <w:rsid w:val="006208C7"/>
    <w:rsid w:val="00620B2D"/>
    <w:rsid w:val="00621B7E"/>
    <w:rsid w:val="00623359"/>
    <w:rsid w:val="00626673"/>
    <w:rsid w:val="006326D3"/>
    <w:rsid w:val="00633965"/>
    <w:rsid w:val="00633D61"/>
    <w:rsid w:val="006361C6"/>
    <w:rsid w:val="0063734B"/>
    <w:rsid w:val="00646134"/>
    <w:rsid w:val="00647521"/>
    <w:rsid w:val="00657FA5"/>
    <w:rsid w:val="0066012E"/>
    <w:rsid w:val="006617C2"/>
    <w:rsid w:val="006674D7"/>
    <w:rsid w:val="00680575"/>
    <w:rsid w:val="00682A05"/>
    <w:rsid w:val="006835EA"/>
    <w:rsid w:val="006859BC"/>
    <w:rsid w:val="006860A8"/>
    <w:rsid w:val="006918F9"/>
    <w:rsid w:val="006A0250"/>
    <w:rsid w:val="006A4672"/>
    <w:rsid w:val="006B2402"/>
    <w:rsid w:val="006B2BD6"/>
    <w:rsid w:val="006B2E7B"/>
    <w:rsid w:val="006B35E8"/>
    <w:rsid w:val="006B7474"/>
    <w:rsid w:val="006B78C0"/>
    <w:rsid w:val="006D1B19"/>
    <w:rsid w:val="006D3C3B"/>
    <w:rsid w:val="006D7801"/>
    <w:rsid w:val="006E4619"/>
    <w:rsid w:val="006F06D9"/>
    <w:rsid w:val="006F0937"/>
    <w:rsid w:val="006F110B"/>
    <w:rsid w:val="006F2019"/>
    <w:rsid w:val="006F21D0"/>
    <w:rsid w:val="006F75B3"/>
    <w:rsid w:val="0070221E"/>
    <w:rsid w:val="00707423"/>
    <w:rsid w:val="0071077B"/>
    <w:rsid w:val="00711C10"/>
    <w:rsid w:val="0071430D"/>
    <w:rsid w:val="00715721"/>
    <w:rsid w:val="00721F91"/>
    <w:rsid w:val="00722BF7"/>
    <w:rsid w:val="00724F54"/>
    <w:rsid w:val="007270A1"/>
    <w:rsid w:val="007300A8"/>
    <w:rsid w:val="0073013A"/>
    <w:rsid w:val="007328E7"/>
    <w:rsid w:val="00732DB0"/>
    <w:rsid w:val="007343C6"/>
    <w:rsid w:val="007362A4"/>
    <w:rsid w:val="00737355"/>
    <w:rsid w:val="00742CBF"/>
    <w:rsid w:val="007505F5"/>
    <w:rsid w:val="007530CF"/>
    <w:rsid w:val="0075746E"/>
    <w:rsid w:val="0076586C"/>
    <w:rsid w:val="007722C5"/>
    <w:rsid w:val="00775FB1"/>
    <w:rsid w:val="00776432"/>
    <w:rsid w:val="00776944"/>
    <w:rsid w:val="0078056E"/>
    <w:rsid w:val="00780FF3"/>
    <w:rsid w:val="00781ED1"/>
    <w:rsid w:val="007901C9"/>
    <w:rsid w:val="00791497"/>
    <w:rsid w:val="007921A6"/>
    <w:rsid w:val="00792636"/>
    <w:rsid w:val="0079401B"/>
    <w:rsid w:val="00794CBF"/>
    <w:rsid w:val="00795075"/>
    <w:rsid w:val="007A2ABA"/>
    <w:rsid w:val="007A62E2"/>
    <w:rsid w:val="007B78F6"/>
    <w:rsid w:val="007B7D64"/>
    <w:rsid w:val="007C35DA"/>
    <w:rsid w:val="007D00ED"/>
    <w:rsid w:val="007D0BA4"/>
    <w:rsid w:val="007D3FD1"/>
    <w:rsid w:val="007D4C03"/>
    <w:rsid w:val="007E0206"/>
    <w:rsid w:val="007E3A6D"/>
    <w:rsid w:val="007E3A98"/>
    <w:rsid w:val="007E7A86"/>
    <w:rsid w:val="007F37D2"/>
    <w:rsid w:val="007F4CA9"/>
    <w:rsid w:val="007F6D6E"/>
    <w:rsid w:val="00803FA7"/>
    <w:rsid w:val="00805F24"/>
    <w:rsid w:val="008143D8"/>
    <w:rsid w:val="008158D0"/>
    <w:rsid w:val="00821C3F"/>
    <w:rsid w:val="00822355"/>
    <w:rsid w:val="00822DA7"/>
    <w:rsid w:val="00824A8F"/>
    <w:rsid w:val="00825FC3"/>
    <w:rsid w:val="00827B59"/>
    <w:rsid w:val="008346A6"/>
    <w:rsid w:val="00837CA9"/>
    <w:rsid w:val="008459C1"/>
    <w:rsid w:val="00845C42"/>
    <w:rsid w:val="00855202"/>
    <w:rsid w:val="0085536C"/>
    <w:rsid w:val="00867DB2"/>
    <w:rsid w:val="00876F2B"/>
    <w:rsid w:val="008770AE"/>
    <w:rsid w:val="00880871"/>
    <w:rsid w:val="00885142"/>
    <w:rsid w:val="00896046"/>
    <w:rsid w:val="008971C0"/>
    <w:rsid w:val="008A25DE"/>
    <w:rsid w:val="008A262A"/>
    <w:rsid w:val="008A60A7"/>
    <w:rsid w:val="008A6571"/>
    <w:rsid w:val="008A74EB"/>
    <w:rsid w:val="008B1603"/>
    <w:rsid w:val="008B2281"/>
    <w:rsid w:val="008B2B2D"/>
    <w:rsid w:val="008B34F2"/>
    <w:rsid w:val="008B49AE"/>
    <w:rsid w:val="008B4E4F"/>
    <w:rsid w:val="008B4EE7"/>
    <w:rsid w:val="008C0436"/>
    <w:rsid w:val="008C7A78"/>
    <w:rsid w:val="008D0B8B"/>
    <w:rsid w:val="008D14C8"/>
    <w:rsid w:val="008D1AC7"/>
    <w:rsid w:val="008D476E"/>
    <w:rsid w:val="008D6E71"/>
    <w:rsid w:val="008E1900"/>
    <w:rsid w:val="008E2C7A"/>
    <w:rsid w:val="008E4B66"/>
    <w:rsid w:val="008E4F10"/>
    <w:rsid w:val="008E59C9"/>
    <w:rsid w:val="008E5E89"/>
    <w:rsid w:val="008E5F23"/>
    <w:rsid w:val="008E740F"/>
    <w:rsid w:val="008F3BA2"/>
    <w:rsid w:val="008F3D1A"/>
    <w:rsid w:val="008F40C5"/>
    <w:rsid w:val="008F498E"/>
    <w:rsid w:val="008F5EAD"/>
    <w:rsid w:val="009015CC"/>
    <w:rsid w:val="00901741"/>
    <w:rsid w:val="00901A96"/>
    <w:rsid w:val="00902CD7"/>
    <w:rsid w:val="009038C1"/>
    <w:rsid w:val="0091223C"/>
    <w:rsid w:val="00913A3C"/>
    <w:rsid w:val="009141BA"/>
    <w:rsid w:val="009145B7"/>
    <w:rsid w:val="00914930"/>
    <w:rsid w:val="00914A7E"/>
    <w:rsid w:val="00916FBE"/>
    <w:rsid w:val="00923AC8"/>
    <w:rsid w:val="00926719"/>
    <w:rsid w:val="00927744"/>
    <w:rsid w:val="009307C9"/>
    <w:rsid w:val="009327C5"/>
    <w:rsid w:val="00932C99"/>
    <w:rsid w:val="00933639"/>
    <w:rsid w:val="00942AE1"/>
    <w:rsid w:val="009446AE"/>
    <w:rsid w:val="00953EF2"/>
    <w:rsid w:val="00954EAD"/>
    <w:rsid w:val="00972934"/>
    <w:rsid w:val="009755EA"/>
    <w:rsid w:val="00982853"/>
    <w:rsid w:val="009856D0"/>
    <w:rsid w:val="00987438"/>
    <w:rsid w:val="009919D3"/>
    <w:rsid w:val="0099238B"/>
    <w:rsid w:val="0099334F"/>
    <w:rsid w:val="00993DA3"/>
    <w:rsid w:val="00994C6E"/>
    <w:rsid w:val="00995E95"/>
    <w:rsid w:val="009A3E89"/>
    <w:rsid w:val="009A6AC4"/>
    <w:rsid w:val="009B7109"/>
    <w:rsid w:val="009C03A6"/>
    <w:rsid w:val="009C0D7D"/>
    <w:rsid w:val="009C1217"/>
    <w:rsid w:val="009C3C5B"/>
    <w:rsid w:val="009C56FF"/>
    <w:rsid w:val="009C59A5"/>
    <w:rsid w:val="009D0D36"/>
    <w:rsid w:val="009D120F"/>
    <w:rsid w:val="009D5A75"/>
    <w:rsid w:val="009D7083"/>
    <w:rsid w:val="009E4396"/>
    <w:rsid w:val="009E7074"/>
    <w:rsid w:val="009F4947"/>
    <w:rsid w:val="00A00B78"/>
    <w:rsid w:val="00A068B2"/>
    <w:rsid w:val="00A06F15"/>
    <w:rsid w:val="00A07539"/>
    <w:rsid w:val="00A1099B"/>
    <w:rsid w:val="00A11457"/>
    <w:rsid w:val="00A11757"/>
    <w:rsid w:val="00A12404"/>
    <w:rsid w:val="00A21556"/>
    <w:rsid w:val="00A217C6"/>
    <w:rsid w:val="00A22FB0"/>
    <w:rsid w:val="00A24533"/>
    <w:rsid w:val="00A24B6E"/>
    <w:rsid w:val="00A367F8"/>
    <w:rsid w:val="00A36F92"/>
    <w:rsid w:val="00A41B78"/>
    <w:rsid w:val="00A44F68"/>
    <w:rsid w:val="00A470BF"/>
    <w:rsid w:val="00A50BAD"/>
    <w:rsid w:val="00A533E9"/>
    <w:rsid w:val="00A56C08"/>
    <w:rsid w:val="00A60602"/>
    <w:rsid w:val="00A60CB5"/>
    <w:rsid w:val="00A661AD"/>
    <w:rsid w:val="00A725D4"/>
    <w:rsid w:val="00A72943"/>
    <w:rsid w:val="00A74C96"/>
    <w:rsid w:val="00A774A9"/>
    <w:rsid w:val="00A80A3B"/>
    <w:rsid w:val="00A815F7"/>
    <w:rsid w:val="00A85DB8"/>
    <w:rsid w:val="00A956CF"/>
    <w:rsid w:val="00A975FC"/>
    <w:rsid w:val="00AA6F7B"/>
    <w:rsid w:val="00AB0624"/>
    <w:rsid w:val="00AB4AF1"/>
    <w:rsid w:val="00AC1C2B"/>
    <w:rsid w:val="00AC2193"/>
    <w:rsid w:val="00AC2581"/>
    <w:rsid w:val="00AC41B5"/>
    <w:rsid w:val="00AC7308"/>
    <w:rsid w:val="00AD03C8"/>
    <w:rsid w:val="00AD19F0"/>
    <w:rsid w:val="00AD34FF"/>
    <w:rsid w:val="00AE1B5C"/>
    <w:rsid w:val="00AE1BC6"/>
    <w:rsid w:val="00AE26A9"/>
    <w:rsid w:val="00AE6120"/>
    <w:rsid w:val="00AF093E"/>
    <w:rsid w:val="00AF5C0F"/>
    <w:rsid w:val="00AF61F8"/>
    <w:rsid w:val="00B01BFA"/>
    <w:rsid w:val="00B065D8"/>
    <w:rsid w:val="00B11D84"/>
    <w:rsid w:val="00B11F5B"/>
    <w:rsid w:val="00B15CF4"/>
    <w:rsid w:val="00B214F1"/>
    <w:rsid w:val="00B23447"/>
    <w:rsid w:val="00B264D7"/>
    <w:rsid w:val="00B27315"/>
    <w:rsid w:val="00B33FDE"/>
    <w:rsid w:val="00B35FDA"/>
    <w:rsid w:val="00B40041"/>
    <w:rsid w:val="00B41C8D"/>
    <w:rsid w:val="00B42107"/>
    <w:rsid w:val="00B43BE5"/>
    <w:rsid w:val="00B4408F"/>
    <w:rsid w:val="00B53255"/>
    <w:rsid w:val="00B57CFB"/>
    <w:rsid w:val="00B60E2E"/>
    <w:rsid w:val="00B6106F"/>
    <w:rsid w:val="00B612C5"/>
    <w:rsid w:val="00B62C02"/>
    <w:rsid w:val="00B65D72"/>
    <w:rsid w:val="00B712A6"/>
    <w:rsid w:val="00B750A8"/>
    <w:rsid w:val="00B83D86"/>
    <w:rsid w:val="00B868F0"/>
    <w:rsid w:val="00B91BD6"/>
    <w:rsid w:val="00B92C3A"/>
    <w:rsid w:val="00B92C46"/>
    <w:rsid w:val="00B93607"/>
    <w:rsid w:val="00B939CF"/>
    <w:rsid w:val="00B947D0"/>
    <w:rsid w:val="00B95C4C"/>
    <w:rsid w:val="00B95D98"/>
    <w:rsid w:val="00B96730"/>
    <w:rsid w:val="00BA38BF"/>
    <w:rsid w:val="00BA64BE"/>
    <w:rsid w:val="00BA67F5"/>
    <w:rsid w:val="00BB07A6"/>
    <w:rsid w:val="00BB179F"/>
    <w:rsid w:val="00BB1D59"/>
    <w:rsid w:val="00BB1EC6"/>
    <w:rsid w:val="00BB38B5"/>
    <w:rsid w:val="00BB7745"/>
    <w:rsid w:val="00BB78D6"/>
    <w:rsid w:val="00BB7E75"/>
    <w:rsid w:val="00BC0837"/>
    <w:rsid w:val="00BC0E55"/>
    <w:rsid w:val="00BC13C5"/>
    <w:rsid w:val="00BC2006"/>
    <w:rsid w:val="00BC3597"/>
    <w:rsid w:val="00BC5A10"/>
    <w:rsid w:val="00BD3294"/>
    <w:rsid w:val="00BD3E52"/>
    <w:rsid w:val="00BD563E"/>
    <w:rsid w:val="00BE09EB"/>
    <w:rsid w:val="00BE15DC"/>
    <w:rsid w:val="00BE2AAF"/>
    <w:rsid w:val="00BF17A1"/>
    <w:rsid w:val="00BF1E29"/>
    <w:rsid w:val="00BF4FAC"/>
    <w:rsid w:val="00BF70FB"/>
    <w:rsid w:val="00C0220B"/>
    <w:rsid w:val="00C03E3A"/>
    <w:rsid w:val="00C124ED"/>
    <w:rsid w:val="00C13CF9"/>
    <w:rsid w:val="00C14D0D"/>
    <w:rsid w:val="00C15519"/>
    <w:rsid w:val="00C15DC8"/>
    <w:rsid w:val="00C169D2"/>
    <w:rsid w:val="00C21413"/>
    <w:rsid w:val="00C35D35"/>
    <w:rsid w:val="00C3755A"/>
    <w:rsid w:val="00C45C38"/>
    <w:rsid w:val="00C470E6"/>
    <w:rsid w:val="00C50242"/>
    <w:rsid w:val="00C50414"/>
    <w:rsid w:val="00C51E77"/>
    <w:rsid w:val="00C53358"/>
    <w:rsid w:val="00C53E68"/>
    <w:rsid w:val="00C632C9"/>
    <w:rsid w:val="00C65979"/>
    <w:rsid w:val="00C672D5"/>
    <w:rsid w:val="00C67DD2"/>
    <w:rsid w:val="00C713C5"/>
    <w:rsid w:val="00C741B0"/>
    <w:rsid w:val="00C74545"/>
    <w:rsid w:val="00C75BEF"/>
    <w:rsid w:val="00C76226"/>
    <w:rsid w:val="00C77994"/>
    <w:rsid w:val="00C84649"/>
    <w:rsid w:val="00C9079D"/>
    <w:rsid w:val="00C919A2"/>
    <w:rsid w:val="00C95D7A"/>
    <w:rsid w:val="00CA03D0"/>
    <w:rsid w:val="00CA09F1"/>
    <w:rsid w:val="00CA4EA6"/>
    <w:rsid w:val="00CA58FB"/>
    <w:rsid w:val="00CA7751"/>
    <w:rsid w:val="00CB0696"/>
    <w:rsid w:val="00CB1A80"/>
    <w:rsid w:val="00CB2A70"/>
    <w:rsid w:val="00CB416A"/>
    <w:rsid w:val="00CB4DCA"/>
    <w:rsid w:val="00CB5CE5"/>
    <w:rsid w:val="00CB63AE"/>
    <w:rsid w:val="00CB6992"/>
    <w:rsid w:val="00CC0E2C"/>
    <w:rsid w:val="00CC1C1B"/>
    <w:rsid w:val="00CC3938"/>
    <w:rsid w:val="00CC4193"/>
    <w:rsid w:val="00CD0D95"/>
    <w:rsid w:val="00CD5691"/>
    <w:rsid w:val="00CD580F"/>
    <w:rsid w:val="00CD649E"/>
    <w:rsid w:val="00CE24FE"/>
    <w:rsid w:val="00CE339F"/>
    <w:rsid w:val="00CE3E89"/>
    <w:rsid w:val="00CE5AB6"/>
    <w:rsid w:val="00CF242A"/>
    <w:rsid w:val="00CF53F7"/>
    <w:rsid w:val="00CF7EC7"/>
    <w:rsid w:val="00D01CD1"/>
    <w:rsid w:val="00D055CE"/>
    <w:rsid w:val="00D10B6F"/>
    <w:rsid w:val="00D11A24"/>
    <w:rsid w:val="00D12D8E"/>
    <w:rsid w:val="00D14ED5"/>
    <w:rsid w:val="00D2584E"/>
    <w:rsid w:val="00D351F3"/>
    <w:rsid w:val="00D37CA4"/>
    <w:rsid w:val="00D441B0"/>
    <w:rsid w:val="00D458F1"/>
    <w:rsid w:val="00D56474"/>
    <w:rsid w:val="00D57A20"/>
    <w:rsid w:val="00D64C09"/>
    <w:rsid w:val="00D65FE9"/>
    <w:rsid w:val="00D67166"/>
    <w:rsid w:val="00D6788D"/>
    <w:rsid w:val="00D7056E"/>
    <w:rsid w:val="00D74F63"/>
    <w:rsid w:val="00D76BE7"/>
    <w:rsid w:val="00D77FBD"/>
    <w:rsid w:val="00D82BFF"/>
    <w:rsid w:val="00D83525"/>
    <w:rsid w:val="00D83CB7"/>
    <w:rsid w:val="00D85791"/>
    <w:rsid w:val="00D85D04"/>
    <w:rsid w:val="00D87670"/>
    <w:rsid w:val="00D926DC"/>
    <w:rsid w:val="00D947BD"/>
    <w:rsid w:val="00D95EE4"/>
    <w:rsid w:val="00D967C0"/>
    <w:rsid w:val="00D969B3"/>
    <w:rsid w:val="00D973FF"/>
    <w:rsid w:val="00D97745"/>
    <w:rsid w:val="00DA55BB"/>
    <w:rsid w:val="00DA6C53"/>
    <w:rsid w:val="00DB15ED"/>
    <w:rsid w:val="00DB3B00"/>
    <w:rsid w:val="00DB5B08"/>
    <w:rsid w:val="00DB6D75"/>
    <w:rsid w:val="00DB6FB8"/>
    <w:rsid w:val="00DD152C"/>
    <w:rsid w:val="00DD4AD8"/>
    <w:rsid w:val="00DD7852"/>
    <w:rsid w:val="00DE1C74"/>
    <w:rsid w:val="00DE5F0C"/>
    <w:rsid w:val="00DE5F3E"/>
    <w:rsid w:val="00DE7D58"/>
    <w:rsid w:val="00DF4B64"/>
    <w:rsid w:val="00DF4DF4"/>
    <w:rsid w:val="00DF6EAD"/>
    <w:rsid w:val="00DF766C"/>
    <w:rsid w:val="00DF7B6E"/>
    <w:rsid w:val="00E00245"/>
    <w:rsid w:val="00E02183"/>
    <w:rsid w:val="00E021A1"/>
    <w:rsid w:val="00E03ADB"/>
    <w:rsid w:val="00E0469B"/>
    <w:rsid w:val="00E10513"/>
    <w:rsid w:val="00E115FF"/>
    <w:rsid w:val="00E118AB"/>
    <w:rsid w:val="00E13927"/>
    <w:rsid w:val="00E1398D"/>
    <w:rsid w:val="00E13F66"/>
    <w:rsid w:val="00E162AD"/>
    <w:rsid w:val="00E17921"/>
    <w:rsid w:val="00E234EE"/>
    <w:rsid w:val="00E23796"/>
    <w:rsid w:val="00E25E5B"/>
    <w:rsid w:val="00E26F90"/>
    <w:rsid w:val="00E3128E"/>
    <w:rsid w:val="00E33AC2"/>
    <w:rsid w:val="00E342E6"/>
    <w:rsid w:val="00E35566"/>
    <w:rsid w:val="00E36912"/>
    <w:rsid w:val="00E41F58"/>
    <w:rsid w:val="00E478C9"/>
    <w:rsid w:val="00E51F81"/>
    <w:rsid w:val="00E52CC1"/>
    <w:rsid w:val="00E53033"/>
    <w:rsid w:val="00E5543C"/>
    <w:rsid w:val="00E55E9A"/>
    <w:rsid w:val="00E5647C"/>
    <w:rsid w:val="00E610B3"/>
    <w:rsid w:val="00E63184"/>
    <w:rsid w:val="00E63CE7"/>
    <w:rsid w:val="00E7540E"/>
    <w:rsid w:val="00E75990"/>
    <w:rsid w:val="00E76565"/>
    <w:rsid w:val="00E77BB8"/>
    <w:rsid w:val="00E8458A"/>
    <w:rsid w:val="00E85E62"/>
    <w:rsid w:val="00E872E7"/>
    <w:rsid w:val="00E919CD"/>
    <w:rsid w:val="00E929A3"/>
    <w:rsid w:val="00E97ADA"/>
    <w:rsid w:val="00EA0F34"/>
    <w:rsid w:val="00EA3761"/>
    <w:rsid w:val="00EA536B"/>
    <w:rsid w:val="00EA67B9"/>
    <w:rsid w:val="00EB1352"/>
    <w:rsid w:val="00EB3DDB"/>
    <w:rsid w:val="00EB4CFD"/>
    <w:rsid w:val="00EC0F29"/>
    <w:rsid w:val="00EC0F41"/>
    <w:rsid w:val="00EC286F"/>
    <w:rsid w:val="00EC4BE1"/>
    <w:rsid w:val="00ED2A20"/>
    <w:rsid w:val="00ED3551"/>
    <w:rsid w:val="00ED7D93"/>
    <w:rsid w:val="00EE0CD9"/>
    <w:rsid w:val="00EE1507"/>
    <w:rsid w:val="00EE1AC6"/>
    <w:rsid w:val="00EE3C6B"/>
    <w:rsid w:val="00EE79BC"/>
    <w:rsid w:val="00EF02B2"/>
    <w:rsid w:val="00EF31AA"/>
    <w:rsid w:val="00EF7F12"/>
    <w:rsid w:val="00F0118F"/>
    <w:rsid w:val="00F02C13"/>
    <w:rsid w:val="00F04806"/>
    <w:rsid w:val="00F07D16"/>
    <w:rsid w:val="00F11DAE"/>
    <w:rsid w:val="00F23EC4"/>
    <w:rsid w:val="00F3325C"/>
    <w:rsid w:val="00F338C9"/>
    <w:rsid w:val="00F378D9"/>
    <w:rsid w:val="00F4577D"/>
    <w:rsid w:val="00F47402"/>
    <w:rsid w:val="00F506B8"/>
    <w:rsid w:val="00F50A6E"/>
    <w:rsid w:val="00F56576"/>
    <w:rsid w:val="00F61C70"/>
    <w:rsid w:val="00F72DD6"/>
    <w:rsid w:val="00F74EDD"/>
    <w:rsid w:val="00F813B0"/>
    <w:rsid w:val="00F825DB"/>
    <w:rsid w:val="00F848F8"/>
    <w:rsid w:val="00F90DDF"/>
    <w:rsid w:val="00F915F2"/>
    <w:rsid w:val="00F96637"/>
    <w:rsid w:val="00F97EFB"/>
    <w:rsid w:val="00FA61CC"/>
    <w:rsid w:val="00FA7DCC"/>
    <w:rsid w:val="00FB10D6"/>
    <w:rsid w:val="00FB168D"/>
    <w:rsid w:val="00FC45A0"/>
    <w:rsid w:val="00FC735B"/>
    <w:rsid w:val="00FD0576"/>
    <w:rsid w:val="00FD0AD7"/>
    <w:rsid w:val="00FD37C1"/>
    <w:rsid w:val="00FD72C4"/>
    <w:rsid w:val="00FE5C87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AC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jc w:val="right"/>
      <w:outlineLvl w:val="1"/>
    </w:pPr>
    <w:rPr>
      <w:rFonts w:ascii="Arial" w:hAnsi="Arial" w:cs="Arial"/>
      <w:i/>
      <w:iCs/>
      <w:color w:val="0000FF"/>
      <w:sz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paragraph" w:styleId="berschrift5">
    <w:name w:val="heading 5"/>
    <w:basedOn w:val="Standard"/>
    <w:next w:val="Standard"/>
    <w:qFormat/>
    <w:pPr>
      <w:keepNext/>
      <w:spacing w:line="312" w:lineRule="auto"/>
      <w:jc w:val="both"/>
      <w:outlineLvl w:val="4"/>
    </w:pPr>
    <w:rPr>
      <w:rFonts w:ascii="Frutiger LT 55 Roman" w:hAnsi="Frutiger LT 55 Roman"/>
      <w:b/>
      <w:bCs/>
      <w:sz w:val="22"/>
      <w:szCs w:val="20"/>
    </w:rPr>
  </w:style>
  <w:style w:type="paragraph" w:styleId="berschrift6">
    <w:name w:val="heading 6"/>
    <w:basedOn w:val="Standard"/>
    <w:next w:val="Standard"/>
    <w:qFormat/>
    <w:pPr>
      <w:keepNext/>
      <w:spacing w:line="312" w:lineRule="auto"/>
      <w:outlineLvl w:val="5"/>
    </w:pPr>
    <w:rPr>
      <w:rFonts w:ascii="Arial" w:hAnsi="Arial" w:cs="Arial"/>
      <w:b/>
      <w:bCs/>
      <w:sz w:val="26"/>
      <w:szCs w:val="20"/>
    </w:rPr>
  </w:style>
  <w:style w:type="paragraph" w:styleId="berschrift7">
    <w:name w:val="heading 7"/>
    <w:basedOn w:val="Standard"/>
    <w:next w:val="Standard"/>
    <w:qFormat/>
    <w:pPr>
      <w:keepNext/>
      <w:spacing w:line="312" w:lineRule="auto"/>
      <w:outlineLvl w:val="6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Text">
    <w:name w:val="Text"/>
    <w:basedOn w:val="berschrift1"/>
    <w:pPr>
      <w:jc w:val="both"/>
    </w:pPr>
    <w:rPr>
      <w:b w:val="0"/>
      <w:bCs w:val="0"/>
      <w:color w:val="FF6600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bCs/>
      <w:lang w:eastAsia="en-US"/>
    </w:rPr>
  </w:style>
  <w:style w:type="character" w:customStyle="1" w:styleId="berschrift1Zchn">
    <w:name w:val="Überschrift 1 Zchn"/>
    <w:link w:val="berschrift1"/>
    <w:rsid w:val="00F61C70"/>
    <w:rPr>
      <w:rFonts w:ascii="Arial" w:hAnsi="Arial" w:cs="Arial"/>
      <w:b/>
      <w:bCs/>
      <w:sz w:val="22"/>
      <w:szCs w:val="24"/>
    </w:rPr>
  </w:style>
  <w:style w:type="character" w:customStyle="1" w:styleId="TextkrperZchn">
    <w:name w:val="Textkörper Zchn"/>
    <w:link w:val="Textkrper"/>
    <w:rsid w:val="00C74545"/>
    <w:rPr>
      <w:rFonts w:ascii="Arial" w:hAnsi="Arial" w:cs="Arial"/>
      <w:sz w:val="22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1680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5A13CD"/>
    <w:rPr>
      <w:rFonts w:ascii="Arial" w:hAnsi="Arial"/>
      <w:b/>
      <w:bCs/>
      <w:sz w:val="24"/>
      <w:szCs w:val="24"/>
      <w:lang w:eastAsia="en-US"/>
    </w:rPr>
  </w:style>
  <w:style w:type="character" w:customStyle="1" w:styleId="TitelZchn1">
    <w:name w:val="Titel Zchn1"/>
    <w:locked/>
    <w:rsid w:val="009D5A75"/>
    <w:rPr>
      <w:rFonts w:ascii="Arial" w:hAnsi="Arial"/>
      <w:b/>
      <w:bCs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C13C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C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CF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C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13CF9"/>
    <w:rPr>
      <w:b/>
      <w:bCs/>
    </w:rPr>
  </w:style>
  <w:style w:type="paragraph" w:styleId="berarbeitung">
    <w:name w:val="Revision"/>
    <w:hidden/>
    <w:uiPriority w:val="99"/>
    <w:semiHidden/>
    <w:rsid w:val="008E4F10"/>
    <w:rPr>
      <w:sz w:val="24"/>
      <w:szCs w:val="24"/>
    </w:rPr>
  </w:style>
  <w:style w:type="character" w:styleId="Fett">
    <w:name w:val="Strong"/>
    <w:qFormat/>
    <w:rsid w:val="00113EC3"/>
    <w:rPr>
      <w:rFonts w:ascii="Verdana" w:hAnsi="Verdana" w:hint="default"/>
      <w:b/>
      <w:bCs/>
      <w:color w:val="272C6E"/>
      <w:sz w:val="17"/>
      <w:szCs w:val="17"/>
    </w:rPr>
  </w:style>
  <w:style w:type="paragraph" w:customStyle="1" w:styleId="Default">
    <w:name w:val="Default"/>
    <w:rsid w:val="00466DA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66DA0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66DA0"/>
    <w:rPr>
      <w:rFonts w:cs="Myriad Pro Light"/>
      <w:color w:val="FFFFFF"/>
      <w:sz w:val="18"/>
      <w:szCs w:val="18"/>
    </w:rPr>
  </w:style>
  <w:style w:type="character" w:customStyle="1" w:styleId="A1">
    <w:name w:val="A1"/>
    <w:uiPriority w:val="99"/>
    <w:rsid w:val="00466DA0"/>
    <w:rPr>
      <w:rFonts w:cs="Myriad Pro"/>
      <w:color w:val="FFFFFF"/>
      <w:sz w:val="40"/>
      <w:szCs w:val="40"/>
    </w:rPr>
  </w:style>
  <w:style w:type="paragraph" w:styleId="Listenabsatz">
    <w:name w:val="List Paragraph"/>
    <w:basedOn w:val="Standard"/>
    <w:uiPriority w:val="34"/>
    <w:qFormat/>
    <w:rsid w:val="00F33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AC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jc w:val="right"/>
      <w:outlineLvl w:val="1"/>
    </w:pPr>
    <w:rPr>
      <w:rFonts w:ascii="Arial" w:hAnsi="Arial" w:cs="Arial"/>
      <w:i/>
      <w:iCs/>
      <w:color w:val="0000FF"/>
      <w:sz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paragraph" w:styleId="berschrift5">
    <w:name w:val="heading 5"/>
    <w:basedOn w:val="Standard"/>
    <w:next w:val="Standard"/>
    <w:qFormat/>
    <w:pPr>
      <w:keepNext/>
      <w:spacing w:line="312" w:lineRule="auto"/>
      <w:jc w:val="both"/>
      <w:outlineLvl w:val="4"/>
    </w:pPr>
    <w:rPr>
      <w:rFonts w:ascii="Frutiger LT 55 Roman" w:hAnsi="Frutiger LT 55 Roman"/>
      <w:b/>
      <w:bCs/>
      <w:sz w:val="22"/>
      <w:szCs w:val="20"/>
    </w:rPr>
  </w:style>
  <w:style w:type="paragraph" w:styleId="berschrift6">
    <w:name w:val="heading 6"/>
    <w:basedOn w:val="Standard"/>
    <w:next w:val="Standard"/>
    <w:qFormat/>
    <w:pPr>
      <w:keepNext/>
      <w:spacing w:line="312" w:lineRule="auto"/>
      <w:outlineLvl w:val="5"/>
    </w:pPr>
    <w:rPr>
      <w:rFonts w:ascii="Arial" w:hAnsi="Arial" w:cs="Arial"/>
      <w:b/>
      <w:bCs/>
      <w:sz w:val="26"/>
      <w:szCs w:val="20"/>
    </w:rPr>
  </w:style>
  <w:style w:type="paragraph" w:styleId="berschrift7">
    <w:name w:val="heading 7"/>
    <w:basedOn w:val="Standard"/>
    <w:next w:val="Standard"/>
    <w:qFormat/>
    <w:pPr>
      <w:keepNext/>
      <w:spacing w:line="312" w:lineRule="auto"/>
      <w:outlineLvl w:val="6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Text">
    <w:name w:val="Text"/>
    <w:basedOn w:val="berschrift1"/>
    <w:pPr>
      <w:jc w:val="both"/>
    </w:pPr>
    <w:rPr>
      <w:b w:val="0"/>
      <w:bCs w:val="0"/>
      <w:color w:val="FF6600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bCs/>
      <w:lang w:eastAsia="en-US"/>
    </w:rPr>
  </w:style>
  <w:style w:type="character" w:customStyle="1" w:styleId="berschrift1Zchn">
    <w:name w:val="Überschrift 1 Zchn"/>
    <w:link w:val="berschrift1"/>
    <w:rsid w:val="00F61C70"/>
    <w:rPr>
      <w:rFonts w:ascii="Arial" w:hAnsi="Arial" w:cs="Arial"/>
      <w:b/>
      <w:bCs/>
      <w:sz w:val="22"/>
      <w:szCs w:val="24"/>
    </w:rPr>
  </w:style>
  <w:style w:type="character" w:customStyle="1" w:styleId="TextkrperZchn">
    <w:name w:val="Textkörper Zchn"/>
    <w:link w:val="Textkrper"/>
    <w:rsid w:val="00C74545"/>
    <w:rPr>
      <w:rFonts w:ascii="Arial" w:hAnsi="Arial" w:cs="Arial"/>
      <w:sz w:val="22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1680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5A13CD"/>
    <w:rPr>
      <w:rFonts w:ascii="Arial" w:hAnsi="Arial"/>
      <w:b/>
      <w:bCs/>
      <w:sz w:val="24"/>
      <w:szCs w:val="24"/>
      <w:lang w:eastAsia="en-US"/>
    </w:rPr>
  </w:style>
  <w:style w:type="character" w:customStyle="1" w:styleId="TitelZchn1">
    <w:name w:val="Titel Zchn1"/>
    <w:locked/>
    <w:rsid w:val="009D5A75"/>
    <w:rPr>
      <w:rFonts w:ascii="Arial" w:hAnsi="Arial"/>
      <w:b/>
      <w:bCs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C13C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C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CF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C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13CF9"/>
    <w:rPr>
      <w:b/>
      <w:bCs/>
    </w:rPr>
  </w:style>
  <w:style w:type="paragraph" w:styleId="berarbeitung">
    <w:name w:val="Revision"/>
    <w:hidden/>
    <w:uiPriority w:val="99"/>
    <w:semiHidden/>
    <w:rsid w:val="008E4F10"/>
    <w:rPr>
      <w:sz w:val="24"/>
      <w:szCs w:val="24"/>
    </w:rPr>
  </w:style>
  <w:style w:type="character" w:styleId="Fett">
    <w:name w:val="Strong"/>
    <w:qFormat/>
    <w:rsid w:val="00113EC3"/>
    <w:rPr>
      <w:rFonts w:ascii="Verdana" w:hAnsi="Verdana" w:hint="default"/>
      <w:b/>
      <w:bCs/>
      <w:color w:val="272C6E"/>
      <w:sz w:val="17"/>
      <w:szCs w:val="17"/>
    </w:rPr>
  </w:style>
  <w:style w:type="paragraph" w:customStyle="1" w:styleId="Default">
    <w:name w:val="Default"/>
    <w:rsid w:val="00466DA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66DA0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66DA0"/>
    <w:rPr>
      <w:rFonts w:cs="Myriad Pro Light"/>
      <w:color w:val="FFFFFF"/>
      <w:sz w:val="18"/>
      <w:szCs w:val="18"/>
    </w:rPr>
  </w:style>
  <w:style w:type="character" w:customStyle="1" w:styleId="A1">
    <w:name w:val="A1"/>
    <w:uiPriority w:val="99"/>
    <w:rsid w:val="00466DA0"/>
    <w:rPr>
      <w:rFonts w:cs="Myriad Pro"/>
      <w:color w:val="FFFFFF"/>
      <w:sz w:val="40"/>
      <w:szCs w:val="40"/>
    </w:rPr>
  </w:style>
  <w:style w:type="paragraph" w:styleId="Listenabsatz">
    <w:name w:val="List Paragraph"/>
    <w:basedOn w:val="Standard"/>
    <w:uiPriority w:val="34"/>
    <w:qFormat/>
    <w:rsid w:val="00F3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4808">
                  <w:marLeft w:val="0"/>
                  <w:marRight w:val="84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9266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820">
                          <w:marLeft w:val="0"/>
                          <w:marRight w:val="0"/>
                          <w:marTop w:val="27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32802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052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35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8783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6995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17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0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4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9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9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0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2104">
                  <w:marLeft w:val="0"/>
                  <w:marRight w:val="84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228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731">
                          <w:marLeft w:val="0"/>
                          <w:marRight w:val="0"/>
                          <w:marTop w:val="27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2702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0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147">
                  <w:marLeft w:val="0"/>
                  <w:marRight w:val="84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87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6946">
                          <w:marLeft w:val="0"/>
                          <w:marRight w:val="0"/>
                          <w:marTop w:val="27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7170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E459-7D21-4295-B941-693A2D05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Symbiose aus Innovationskraft  und Qualität</vt:lpstr>
    </vt:vector>
  </TitlesOfParts>
  <Company>GEZE GmbH</Company>
  <LinksUpToDate>false</LinksUpToDate>
  <CharactersWithSpaces>2882</CharactersWithSpaces>
  <SharedDoc>false</SharedDoc>
  <HLinks>
    <vt:vector size="6" baseType="variant"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https://webmail2003.geze.com/exchweb/bin/redir.asp?URL=http://www.geze.com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Symbiose aus Innovationskraft  und Qualität</dc:title>
  <dc:creator>Schellinger, Ellen</dc:creator>
  <cp:lastModifiedBy>Schellinger, Ellen</cp:lastModifiedBy>
  <cp:revision>21</cp:revision>
  <cp:lastPrinted>2017-02-15T14:53:00Z</cp:lastPrinted>
  <dcterms:created xsi:type="dcterms:W3CDTF">2017-02-15T15:43:00Z</dcterms:created>
  <dcterms:modified xsi:type="dcterms:W3CDTF">2017-08-10T09:14:00Z</dcterms:modified>
</cp:coreProperties>
</file>