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30507B83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18BD46C4" w14:textId="311C5EB2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74BBEBBAD77AB04C9DEA05FD838BCC68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4-22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630330">
                  <w:rPr>
                    <w:rStyle w:val="Dokumentdatum"/>
                  </w:rPr>
                  <w:t>22. April 2025</w:t>
                </w:r>
              </w:sdtContent>
            </w:sdt>
          </w:p>
        </w:tc>
      </w:tr>
      <w:tr w:rsidR="00FD0FC0" w:rsidRPr="00D5446F" w14:paraId="62E18109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A9F0DCF" w14:textId="38306E9D" w:rsidR="00025DF7" w:rsidRPr="00D5446F" w:rsidRDefault="00630330" w:rsidP="00104446">
            <w:pPr>
              <w:pStyle w:val="Betreff"/>
            </w:pPr>
            <w:r>
              <w:t>Schneller ans Ziel: GEZE präsentiert Online-Shop mit neuen Funktionen</w:t>
            </w:r>
          </w:p>
        </w:tc>
      </w:tr>
    </w:tbl>
    <w:p w14:paraId="00201103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6939524A" w14:textId="77777777" w:rsidR="006A66F9" w:rsidRPr="00630330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630330">
        <w:rPr>
          <w:color w:val="002364"/>
        </w:rPr>
        <w:t>Angela Staiber</w:t>
      </w:r>
    </w:p>
    <w:p w14:paraId="5716D58C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20B3CF8" w14:textId="77777777" w:rsidR="006A66F9" w:rsidRDefault="006A66F9" w:rsidP="006A66F9">
      <w:pPr>
        <w:pStyle w:val="Margin"/>
        <w:framePr w:h="1478" w:hRule="exact" w:wrap="around" w:x="8780" w:y="4022"/>
      </w:pPr>
      <w:r w:rsidRPr="00630330">
        <w:rPr>
          <w:rStyle w:val="MarginVorsatzwrter"/>
          <w:color w:val="002364"/>
        </w:rPr>
        <w:t>EMAIL</w:t>
      </w:r>
      <w:r w:rsidRPr="00630330">
        <w:rPr>
          <w:color w:val="002364"/>
        </w:rPr>
        <w:t xml:space="preserve">  </w:t>
      </w:r>
      <w:hyperlink r:id="rId9" w:tgtFrame="_blank" w:history="1">
        <w:r w:rsidRPr="00630330">
          <w:rPr>
            <w:color w:val="002364"/>
          </w:rPr>
          <w:t>a.staiber@geze.com</w:t>
        </w:r>
      </w:hyperlink>
    </w:p>
    <w:p w14:paraId="242EB92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36"/>
        <w:gridCol w:w="3337"/>
        <w:gridCol w:w="1691"/>
      </w:tblGrid>
      <w:tr w:rsidR="00FA1329" w:rsidRPr="008E4BE2" w14:paraId="7E9579A4" w14:textId="77777777" w:rsidTr="004C4481">
        <w:trPr>
          <w:trHeight w:val="426"/>
          <w:tblHeader/>
        </w:trPr>
        <w:tc>
          <w:tcPr>
            <w:tcW w:w="4436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F81FCD0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3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8CC83C4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91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8E7C5A0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FA1329" w:rsidRPr="00C36290" w14:paraId="584022F9" w14:textId="77777777" w:rsidTr="004C4481">
        <w:trPr>
          <w:trHeight w:val="2601"/>
        </w:trPr>
        <w:tc>
          <w:tcPr>
            <w:tcW w:w="443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76885B5" w14:textId="51CBD40A" w:rsidR="00104446" w:rsidRDefault="00630330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3926A83" wp14:editId="4B867146">
                  <wp:extent cx="2548868" cy="1435100"/>
                  <wp:effectExtent l="0" t="0" r="4445" b="0"/>
                  <wp:docPr id="1831815765" name="Grafik 1" descr="Ein Bild, das Person, Kleidung, Menschliches Gesicht, Lächel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1815765" name="Grafik 1" descr="Ein Bild, das Person, Kleidung, Menschliches Gesicht, Lächeln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736" cy="1441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DE57C9" w14:textId="41DBF218" w:rsidR="00104446" w:rsidRPr="00630330" w:rsidRDefault="00630330" w:rsidP="00862803">
            <w:pPr>
              <w:rPr>
                <w:color w:val="002364"/>
                <w:sz w:val="20"/>
                <w:szCs w:val="20"/>
              </w:rPr>
            </w:pPr>
            <w:r w:rsidRPr="00630330">
              <w:rPr>
                <w:color w:val="002364"/>
                <w:sz w:val="20"/>
                <w:szCs w:val="20"/>
              </w:rPr>
              <w:t>Mit dem neuen Online-Shop, so Christian Schulze</w:t>
            </w:r>
            <w:r w:rsidR="00FA1329">
              <w:rPr>
                <w:color w:val="002364"/>
                <w:sz w:val="20"/>
                <w:szCs w:val="20"/>
              </w:rPr>
              <w:t>-</w:t>
            </w:r>
            <w:r w:rsidRPr="00630330">
              <w:rPr>
                <w:color w:val="002364"/>
                <w:sz w:val="20"/>
                <w:szCs w:val="20"/>
              </w:rPr>
              <w:t xml:space="preserve">Dieckhoff, </w:t>
            </w:r>
            <w:proofErr w:type="spellStart"/>
            <w:r w:rsidRPr="00630330">
              <w:rPr>
                <w:color w:val="002364"/>
                <w:sz w:val="20"/>
                <w:szCs w:val="20"/>
              </w:rPr>
              <w:t>Director</w:t>
            </w:r>
            <w:proofErr w:type="spellEnd"/>
            <w:r w:rsidRPr="00630330">
              <w:rPr>
                <w:color w:val="002364"/>
                <w:sz w:val="20"/>
                <w:szCs w:val="20"/>
              </w:rPr>
              <w:t xml:space="preserve"> Field Sales Germany, soll das Bestellerlebnis deutlich verbessert werden. </w:t>
            </w:r>
          </w:p>
        </w:tc>
        <w:tc>
          <w:tcPr>
            <w:tcW w:w="169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FDA6421" w14:textId="61FFDA3C" w:rsidR="00104446" w:rsidRPr="00630330" w:rsidRDefault="00630330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  <w:lang w:val="nl-NL"/>
              </w:rPr>
            </w:pPr>
            <w:proofErr w:type="spellStart"/>
            <w:r w:rsidRPr="00630330">
              <w:rPr>
                <w:color w:val="002364"/>
                <w:sz w:val="20"/>
                <w:szCs w:val="20"/>
                <w:lang w:val="nl-NL"/>
              </w:rPr>
              <w:t>Can</w:t>
            </w:r>
            <w:proofErr w:type="spellEnd"/>
            <w:r w:rsidRPr="00630330">
              <w:rPr>
                <w:color w:val="002364"/>
                <w:sz w:val="20"/>
                <w:szCs w:val="20"/>
                <w:lang w:val="nl-NL"/>
              </w:rPr>
              <w:t xml:space="preserve"> Hendrik </w:t>
            </w:r>
            <w:proofErr w:type="gramStart"/>
            <w:r w:rsidRPr="00630330">
              <w:rPr>
                <w:color w:val="002364"/>
                <w:sz w:val="20"/>
                <w:szCs w:val="20"/>
                <w:lang w:val="nl-NL"/>
              </w:rPr>
              <w:t>Braun /</w:t>
            </w:r>
            <w:proofErr w:type="gramEnd"/>
            <w:r w:rsidRPr="00630330">
              <w:rPr>
                <w:color w:val="002364"/>
                <w:sz w:val="20"/>
                <w:szCs w:val="20"/>
                <w:lang w:val="nl-NL"/>
              </w:rPr>
              <w:t xml:space="preserve"> GEZE GmbH</w:t>
            </w:r>
          </w:p>
        </w:tc>
      </w:tr>
      <w:tr w:rsidR="00FA1329" w14:paraId="545FEC6C" w14:textId="77777777" w:rsidTr="004C4481">
        <w:trPr>
          <w:trHeight w:val="2843"/>
        </w:trPr>
        <w:tc>
          <w:tcPr>
            <w:tcW w:w="443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8A9442" w14:textId="58365D66" w:rsidR="00862803" w:rsidRDefault="00630330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8A9EAB2" wp14:editId="3AB1A151">
                  <wp:extent cx="2535555" cy="1440336"/>
                  <wp:effectExtent l="0" t="0" r="4445" b="0"/>
                  <wp:docPr id="1440689546" name="Grafik 2" descr="Ein Bild, das Text, Website, Screenshot, Kleidung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0689546" name="Grafik 2" descr="Ein Bild, das Text, Website, Screenshot, Kleidung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6201" cy="1452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2666DBB" w14:textId="7B2451C0" w:rsidR="00862803" w:rsidRPr="00630330" w:rsidRDefault="00630330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630330">
              <w:rPr>
                <w:color w:val="002364"/>
                <w:sz w:val="20"/>
                <w:szCs w:val="20"/>
              </w:rPr>
              <w:t>Die übersichtlich und intuitiv gestaltete Benutzeroberfläche verfügt über eine nach Themen sortierte Auswahlfunktion</w:t>
            </w:r>
            <w:r w:rsidR="00862803" w:rsidRPr="00630330"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9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E8CA341" w14:textId="3BEF171A" w:rsidR="00862803" w:rsidRPr="00104446" w:rsidRDefault="00630330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9A355F"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A1329" w14:paraId="526FEAF2" w14:textId="77777777" w:rsidTr="004C4481">
        <w:trPr>
          <w:trHeight w:val="2973"/>
        </w:trPr>
        <w:tc>
          <w:tcPr>
            <w:tcW w:w="4436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FDD614" w14:textId="0A9BCB5C" w:rsidR="00862803" w:rsidRDefault="00630330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15D548F0" wp14:editId="6653DF7D">
                  <wp:extent cx="2654300" cy="1507789"/>
                  <wp:effectExtent l="0" t="0" r="0" b="3810"/>
                  <wp:docPr id="1895914888" name="Grafik 3" descr="Ein Bild, das Text, Software, Screenshot, Webseit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5914888" name="Grafik 3" descr="Ein Bild, das Text, Software, Screenshot, Webseite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5595" cy="1525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7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B0ABE37" w14:textId="5D735469" w:rsidR="00862803" w:rsidRPr="00630330" w:rsidRDefault="009A355F" w:rsidP="00862803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Für mehr Übersichtlichkeit im großen Produktportfolio von GEZE sind den einzelnen</w:t>
            </w:r>
            <w:r w:rsidRPr="009A355F">
              <w:rPr>
                <w:color w:val="002364"/>
                <w:sz w:val="20"/>
                <w:szCs w:val="20"/>
              </w:rPr>
              <w:t xml:space="preserve"> Produkt</w:t>
            </w:r>
            <w:r>
              <w:rPr>
                <w:color w:val="002364"/>
                <w:sz w:val="20"/>
                <w:szCs w:val="20"/>
              </w:rPr>
              <w:t>en</w:t>
            </w:r>
            <w:r w:rsidRPr="009A355F">
              <w:rPr>
                <w:color w:val="002364"/>
                <w:sz w:val="20"/>
                <w:szCs w:val="20"/>
              </w:rPr>
              <w:t xml:space="preserve"> die relevanten Informationen und Hinweise direkt zugeordnet</w:t>
            </w:r>
            <w:r>
              <w:rPr>
                <w:color w:val="002364"/>
                <w:sz w:val="20"/>
                <w:szCs w:val="20"/>
              </w:rPr>
              <w:t xml:space="preserve">. </w:t>
            </w:r>
          </w:p>
        </w:tc>
        <w:tc>
          <w:tcPr>
            <w:tcW w:w="1691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1630350D" w14:textId="70ECAE3E" w:rsidR="00862803" w:rsidRPr="00104446" w:rsidRDefault="009A355F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A1329" w14:paraId="06FFA4CA" w14:textId="77777777" w:rsidTr="004C4481">
        <w:trPr>
          <w:trHeight w:val="3253"/>
        </w:trPr>
        <w:tc>
          <w:tcPr>
            <w:tcW w:w="4436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A951ABC" w14:textId="07EB09FF" w:rsidR="00862803" w:rsidRDefault="00FA1329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EEB278B" wp14:editId="1A005801">
                  <wp:extent cx="2675467" cy="1558299"/>
                  <wp:effectExtent l="0" t="0" r="4445" b="3810"/>
                  <wp:docPr id="358392909" name="Grafik 3" descr="Ein Bild, das Text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392909" name="Grafik 3" descr="Ein Bild, das Text, Design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7051" cy="1570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7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52F6973" w14:textId="6D1CE830" w:rsidR="00862803" w:rsidRPr="00630330" w:rsidRDefault="00FA1329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FA1329">
              <w:rPr>
                <w:color w:val="002364"/>
                <w:sz w:val="20"/>
                <w:szCs w:val="20"/>
              </w:rPr>
              <w:t>D</w:t>
            </w:r>
            <w:r w:rsidR="00FF5820">
              <w:rPr>
                <w:color w:val="002364"/>
                <w:sz w:val="20"/>
                <w:szCs w:val="20"/>
              </w:rPr>
              <w:t>ie neue Version</w:t>
            </w:r>
            <w:r w:rsidRPr="00FA1329">
              <w:rPr>
                <w:color w:val="002364"/>
                <w:sz w:val="20"/>
                <w:szCs w:val="20"/>
              </w:rPr>
              <w:t xml:space="preserve"> erlaubt es Kunden, rund um die Uhr und von überall aus auf den Shop zuzugreifen.</w:t>
            </w:r>
          </w:p>
        </w:tc>
        <w:tc>
          <w:tcPr>
            <w:tcW w:w="1691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6ED41BB" w14:textId="63C50FE9" w:rsidR="00862803" w:rsidRPr="00104446" w:rsidRDefault="00FA1329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  <w:tr w:rsidR="004C4481" w14:paraId="6B544F94" w14:textId="77777777" w:rsidTr="004C44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253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</w:tcPr>
          <w:p w14:paraId="3A2C85E1" w14:textId="1CE974FC" w:rsidR="004C4481" w:rsidRDefault="004C4481" w:rsidP="00F018D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3399C26" wp14:editId="27B60BC9">
                  <wp:extent cx="2611089" cy="1449421"/>
                  <wp:effectExtent l="0" t="0" r="5715" b="0"/>
                  <wp:docPr id="480994457" name="Grafik 3" descr="Ein Bild, das Text, Software, Computersymbol, Webseit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994457" name="Grafik 3" descr="Ein Bild, das Text, Software, Computersymbol, Webseite enthält.&#10;&#10;KI-generierte Inhalte können fehlerhaft sein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0619" cy="1471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</w:tcPr>
          <w:p w14:paraId="5918CDAC" w14:textId="15BFED31" w:rsidR="004C4481" w:rsidRPr="00630330" w:rsidRDefault="00C36290" w:rsidP="00F018D2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rFonts w:cs="Arial"/>
                <w:color w:val="002364"/>
                <w:sz w:val="20"/>
                <w:szCs w:val="20"/>
              </w:rPr>
              <w:t xml:space="preserve">Nutzer können ihre Favoriten markieren, um sie bei der nächsten Bestellung leichter wiederzufinden. 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14:paraId="27971D85" w14:textId="77777777" w:rsidR="004C4481" w:rsidRPr="00104446" w:rsidRDefault="004C4481" w:rsidP="00F018D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rFonts w:cs="Arial"/>
                <w:color w:val="44546A" w:themeColor="text2"/>
                <w:sz w:val="20"/>
                <w:szCs w:val="20"/>
              </w:rPr>
              <w:t>GEZE GmbH</w:t>
            </w:r>
          </w:p>
        </w:tc>
      </w:tr>
    </w:tbl>
    <w:p w14:paraId="1861849F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8BA96" w14:textId="77777777" w:rsidR="003D1E7D" w:rsidRDefault="003D1E7D" w:rsidP="008D6134">
      <w:pPr>
        <w:spacing w:line="240" w:lineRule="auto"/>
      </w:pPr>
      <w:r>
        <w:separator/>
      </w:r>
    </w:p>
  </w:endnote>
  <w:endnote w:type="continuationSeparator" w:id="0">
    <w:p w14:paraId="70ED4800" w14:textId="77777777" w:rsidR="003D1E7D" w:rsidRDefault="003D1E7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6FBAF" w14:textId="77777777" w:rsidR="003D1E7D" w:rsidRDefault="003D1E7D" w:rsidP="008D6134">
      <w:pPr>
        <w:spacing w:line="240" w:lineRule="auto"/>
      </w:pPr>
      <w:r>
        <w:separator/>
      </w:r>
    </w:p>
  </w:footnote>
  <w:footnote w:type="continuationSeparator" w:id="0">
    <w:p w14:paraId="133F4381" w14:textId="77777777" w:rsidR="003D1E7D" w:rsidRDefault="003D1E7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A66F9" w14:paraId="0C5402D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AF88D5D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69A3395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0DFE256A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630330" w:rsidRPr="008B572B">
            <w:t>Presse</w:t>
          </w:r>
          <w:r>
            <w:fldChar w:fldCharType="end"/>
          </w:r>
          <w:r w:rsidR="00695278">
            <w:t>fotos</w:t>
          </w:r>
        </w:p>
        <w:p w14:paraId="69EDFA2B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B02ABD9" w14:textId="77777777" w:rsidTr="00B556B7">
      <w:trPr>
        <w:trHeight w:hRule="exact" w:val="215"/>
      </w:trPr>
      <w:tc>
        <w:tcPr>
          <w:tcW w:w="7359" w:type="dxa"/>
        </w:tcPr>
        <w:p w14:paraId="35DB596E" w14:textId="74939601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4-22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630330">
                <w:t>22.04.2025</w:t>
              </w:r>
            </w:sdtContent>
          </w:sdt>
        </w:p>
      </w:tc>
    </w:tr>
  </w:tbl>
  <w:p w14:paraId="70878A55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1AD2CB4E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3BE293AC" wp14:editId="7E48108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8E219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A66F9" w14:paraId="70CC18A1" w14:textId="77777777" w:rsidTr="005A529F">
      <w:trPr>
        <w:trHeight w:hRule="exact" w:val="198"/>
      </w:trPr>
      <w:tc>
        <w:tcPr>
          <w:tcW w:w="7371" w:type="dxa"/>
        </w:tcPr>
        <w:p w14:paraId="7C76B35E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1C94FB8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0D9BF83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1A814175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2DAF5CEB" wp14:editId="3B8C74AB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664A109" wp14:editId="2D8292BD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26623F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544268B" wp14:editId="228759B8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121959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330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D3705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70F6F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1E7D"/>
    <w:rsid w:val="003D37C3"/>
    <w:rsid w:val="003F7DD3"/>
    <w:rsid w:val="00420C17"/>
    <w:rsid w:val="00423060"/>
    <w:rsid w:val="00454337"/>
    <w:rsid w:val="004C4481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5A6D97"/>
    <w:rsid w:val="0060196E"/>
    <w:rsid w:val="00630330"/>
    <w:rsid w:val="006333E9"/>
    <w:rsid w:val="00650096"/>
    <w:rsid w:val="00661485"/>
    <w:rsid w:val="00695278"/>
    <w:rsid w:val="006A66F9"/>
    <w:rsid w:val="006F13AC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260F0"/>
    <w:rsid w:val="00846FEA"/>
    <w:rsid w:val="008510DC"/>
    <w:rsid w:val="00862803"/>
    <w:rsid w:val="00863B08"/>
    <w:rsid w:val="0088143F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80D79"/>
    <w:rsid w:val="0099368D"/>
    <w:rsid w:val="009A355F"/>
    <w:rsid w:val="009A4C91"/>
    <w:rsid w:val="00A03805"/>
    <w:rsid w:val="00A2525B"/>
    <w:rsid w:val="00A330C9"/>
    <w:rsid w:val="00A37A65"/>
    <w:rsid w:val="00A61297"/>
    <w:rsid w:val="00A9034D"/>
    <w:rsid w:val="00A91680"/>
    <w:rsid w:val="00AA25C7"/>
    <w:rsid w:val="00AC11A3"/>
    <w:rsid w:val="00AF394F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290"/>
    <w:rsid w:val="00C3654A"/>
    <w:rsid w:val="00C405F5"/>
    <w:rsid w:val="00C4274B"/>
    <w:rsid w:val="00C65692"/>
    <w:rsid w:val="00C70B21"/>
    <w:rsid w:val="00D21E65"/>
    <w:rsid w:val="00D263AB"/>
    <w:rsid w:val="00D3660E"/>
    <w:rsid w:val="00D5446F"/>
    <w:rsid w:val="00D827D0"/>
    <w:rsid w:val="00DA6046"/>
    <w:rsid w:val="00DB3CBD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A1329"/>
    <w:rsid w:val="00FD0FC0"/>
    <w:rsid w:val="00FD4D3A"/>
    <w:rsid w:val="00FE19AB"/>
    <w:rsid w:val="00FF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1B99"/>
  <w15:docId w15:val="{092EAAAF-A06A-9D49-8653-5CA9F8078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5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4BBEBBAD77AB04C9DEA05FD838BCC6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0004D8-3BA4-6F4C-8B77-2F23E6B5B04E}"/>
      </w:docPartPr>
      <w:docPartBody>
        <w:p w:rsidR="00243B77" w:rsidRDefault="00000000">
          <w:pPr>
            <w:pStyle w:val="74BBEBBAD77AB04C9DEA05FD838BCC68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905"/>
    <w:rsid w:val="00116905"/>
    <w:rsid w:val="00243B77"/>
    <w:rsid w:val="003750BB"/>
    <w:rsid w:val="005A6D97"/>
    <w:rsid w:val="0090166C"/>
    <w:rsid w:val="009C717D"/>
    <w:rsid w:val="00BB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74BBEBBAD77AB04C9DEA05FD838BCC68">
    <w:name w:val="74BBEBBAD77AB04C9DEA05FD838BCC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2025-04-22T00:00:00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(5).dotx</Template>
  <TotalTime>0</TotalTime>
  <Pages>2</Pages>
  <Words>121</Words>
  <Characters>844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2025-04-17T12:45:00Z</dcterms:created>
  <dcterms:modified xsi:type="dcterms:W3CDTF">2025-04-17T12:45:00Z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