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2DDEA35A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23988979" w14:textId="5D46DC78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95037242AF0B874FB7C70E5776DC7EC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11-02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127794">
                  <w:rPr>
                    <w:rStyle w:val="Dokumentdatum"/>
                  </w:rPr>
                  <w:t>2. November 2023</w:t>
                </w:r>
              </w:sdtContent>
            </w:sdt>
          </w:p>
        </w:tc>
      </w:tr>
      <w:tr w:rsidR="00127794" w:rsidRPr="00D5446F" w14:paraId="582BFA04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512D769B" w14:textId="533988A6" w:rsidR="00127794" w:rsidRPr="00D5446F" w:rsidRDefault="00127794" w:rsidP="00127794">
            <w:pPr>
              <w:pStyle w:val="Betreff"/>
            </w:pPr>
            <w:proofErr w:type="spellStart"/>
            <w:r w:rsidRPr="00BB7FA2">
              <w:t>VdS-BrandSchutzTage</w:t>
            </w:r>
            <w:proofErr w:type="spellEnd"/>
            <w:r w:rsidRPr="00BB7FA2">
              <w:t xml:space="preserve"> 2023: Vernetzte Lösungen von GEZE optimieren Brandschutz</w:t>
            </w:r>
          </w:p>
        </w:tc>
      </w:tr>
    </w:tbl>
    <w:p w14:paraId="716CAFB3" w14:textId="77777777" w:rsidR="00310490" w:rsidRPr="00D43B62" w:rsidRDefault="00310490" w:rsidP="00310490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719D66FA" w14:textId="77777777" w:rsidR="00310490" w:rsidRPr="00B46C54" w:rsidRDefault="00310490" w:rsidP="00310490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B46C54">
        <w:rPr>
          <w:color w:val="002364"/>
          <w:lang w:val="fr-FR"/>
        </w:rPr>
        <w:t>Angela Staiber</w:t>
      </w:r>
    </w:p>
    <w:p w14:paraId="3E8475E3" w14:textId="77777777" w:rsidR="00310490" w:rsidRDefault="00310490" w:rsidP="00310490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7AAB630C" w14:textId="77777777" w:rsidR="00310490" w:rsidRDefault="00310490" w:rsidP="00310490">
      <w:pPr>
        <w:pStyle w:val="Margin"/>
        <w:framePr w:h="1478" w:hRule="exact" w:wrap="around" w:x="8780" w:y="4022"/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</w:t>
      </w:r>
      <w:hyperlink r:id="rId9" w:tgtFrame="_blank" w:history="1">
        <w:r w:rsidRPr="00B46C54">
          <w:rPr>
            <w:color w:val="002364"/>
            <w:lang w:val="fr-FR"/>
          </w:rPr>
          <w:t>a.staiber@geze.com</w:t>
        </w:r>
      </w:hyperlink>
    </w:p>
    <w:p w14:paraId="31A47B5D" w14:textId="77777777" w:rsidR="00104446" w:rsidRPr="00310490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02A2FF27" w14:textId="77777777" w:rsidTr="00127794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E1D5E2E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7B2B174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D4E5F18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27794" w14:paraId="0D6978FA" w14:textId="77777777" w:rsidTr="00127794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2233011" w14:textId="51C941DC" w:rsidR="00127794" w:rsidRDefault="00127794" w:rsidP="00127794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/>
              </w:rPr>
              <w:drawing>
                <wp:inline distT="0" distB="0" distL="0" distR="0" wp14:anchorId="30F08252" wp14:editId="15C43EC3">
                  <wp:extent cx="2159853" cy="1440000"/>
                  <wp:effectExtent l="0" t="0" r="0" b="0"/>
                  <wp:docPr id="1922756836" name="Grafik 1" descr="Ein Bild, das Text, Tür, Screenshot, Rechtec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2756836" name="Grafik 1" descr="Ein Bild, das Text, Tür, Screenshot, Rechteck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AF7DF28" w14:textId="6CEE8254" w:rsidR="00127794" w:rsidRPr="00127794" w:rsidRDefault="00127794" w:rsidP="00127794">
            <w:pPr>
              <w:rPr>
                <w:rFonts w:cs="Arial"/>
                <w:color w:val="002364"/>
                <w:sz w:val="20"/>
                <w:szCs w:val="20"/>
              </w:rPr>
            </w:pPr>
            <w:r w:rsidRPr="003738AF">
              <w:rPr>
                <w:color w:val="002060"/>
                <w:sz w:val="20"/>
                <w:szCs w:val="20"/>
              </w:rPr>
              <w:t xml:space="preserve">Bei den </w:t>
            </w:r>
            <w:proofErr w:type="spellStart"/>
            <w:r w:rsidRPr="003738AF">
              <w:rPr>
                <w:color w:val="002060"/>
                <w:sz w:val="20"/>
                <w:szCs w:val="20"/>
              </w:rPr>
              <w:t>VdS-BrandSchutzTagen</w:t>
            </w:r>
            <w:proofErr w:type="spellEnd"/>
            <w:r w:rsidRPr="003738AF">
              <w:rPr>
                <w:color w:val="002060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 xml:space="preserve">2023 </w:t>
            </w:r>
            <w:r w:rsidRPr="003738AF">
              <w:rPr>
                <w:color w:val="002060"/>
                <w:sz w:val="20"/>
                <w:szCs w:val="20"/>
              </w:rPr>
              <w:t>zeigt GEZE, worauf es bei modernen RWA und RWS ankommt</w:t>
            </w:r>
            <w:r>
              <w:rPr>
                <w:color w:val="002060"/>
                <w:sz w:val="20"/>
                <w:szCs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238F059" w14:textId="5915EA1D" w:rsidR="00127794" w:rsidRPr="00104446" w:rsidRDefault="00127794" w:rsidP="00127794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334164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27794" w14:paraId="4D1C9E2A" w14:textId="77777777" w:rsidTr="00127794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252BF00" w14:textId="38C3319A" w:rsidR="00127794" w:rsidRDefault="00127794" w:rsidP="00127794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/>
              </w:rPr>
              <w:drawing>
                <wp:inline distT="0" distB="0" distL="0" distR="0" wp14:anchorId="3352BD55" wp14:editId="08363E4C">
                  <wp:extent cx="2159853" cy="1440000"/>
                  <wp:effectExtent l="0" t="0" r="0" b="0"/>
                  <wp:docPr id="1427571841" name="Grafik 2" descr="Ein Bild, das Text, Handy, Himmel, Screensho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7571841" name="Grafik 2" descr="Ein Bild, das Text, Handy, Himmel, Screenshot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885906B" w14:textId="77777777" w:rsidR="00127794" w:rsidRPr="00C7503E" w:rsidRDefault="00127794" w:rsidP="00127794">
            <w:pPr>
              <w:rPr>
                <w:color w:val="002060"/>
                <w:sz w:val="20"/>
                <w:szCs w:val="20"/>
              </w:rPr>
            </w:pPr>
            <w:r w:rsidRPr="00C7503E">
              <w:rPr>
                <w:color w:val="002060"/>
                <w:sz w:val="20"/>
                <w:szCs w:val="20"/>
              </w:rPr>
              <w:t>Die neue, modulare Plattform für</w:t>
            </w:r>
          </w:p>
          <w:p w14:paraId="47024657" w14:textId="77777777" w:rsidR="00127794" w:rsidRPr="00C7503E" w:rsidRDefault="00127794" w:rsidP="00127794">
            <w:pPr>
              <w:rPr>
                <w:color w:val="002060"/>
                <w:sz w:val="20"/>
                <w:szCs w:val="20"/>
              </w:rPr>
            </w:pPr>
            <w:r w:rsidRPr="00C7503E">
              <w:rPr>
                <w:color w:val="002060"/>
                <w:sz w:val="20"/>
                <w:szCs w:val="20"/>
              </w:rPr>
              <w:t>Tür-, Fenster- und</w:t>
            </w:r>
          </w:p>
          <w:p w14:paraId="3D515FE8" w14:textId="77777777" w:rsidR="00127794" w:rsidRPr="00C7503E" w:rsidRDefault="00127794" w:rsidP="00127794">
            <w:pPr>
              <w:rPr>
                <w:color w:val="002060"/>
                <w:sz w:val="20"/>
                <w:szCs w:val="20"/>
              </w:rPr>
            </w:pPr>
            <w:r w:rsidRPr="00C7503E">
              <w:rPr>
                <w:color w:val="002060"/>
                <w:sz w:val="20"/>
                <w:szCs w:val="20"/>
              </w:rPr>
              <w:t xml:space="preserve">Sicherheitstechnik: </w:t>
            </w:r>
            <w:proofErr w:type="spellStart"/>
            <w:r w:rsidRPr="00C7503E">
              <w:rPr>
                <w:color w:val="002060"/>
                <w:sz w:val="20"/>
                <w:szCs w:val="20"/>
              </w:rPr>
              <w:t>myGEZE</w:t>
            </w:r>
            <w:proofErr w:type="spellEnd"/>
          </w:p>
          <w:p w14:paraId="5B7634F8" w14:textId="75D91B20" w:rsidR="00127794" w:rsidRPr="00862803" w:rsidRDefault="00127794" w:rsidP="00127794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C7503E">
              <w:rPr>
                <w:color w:val="002060"/>
                <w:sz w:val="20"/>
                <w:szCs w:val="20"/>
              </w:rPr>
              <w:t>Control.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0DB035B" w14:textId="05E35A1D" w:rsidR="00127794" w:rsidRPr="00104446" w:rsidRDefault="00127794" w:rsidP="00127794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334164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27794" w14:paraId="1FFDD907" w14:textId="77777777" w:rsidTr="00127794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DEC7E82" w14:textId="5A055D13" w:rsidR="00127794" w:rsidRDefault="00127794" w:rsidP="00127794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/>
              </w:rPr>
              <w:lastRenderedPageBreak/>
              <w:drawing>
                <wp:inline distT="0" distB="0" distL="0" distR="0" wp14:anchorId="1AD09465" wp14:editId="4ED9AF26">
                  <wp:extent cx="824823" cy="1440000"/>
                  <wp:effectExtent l="0" t="0" r="127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82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4BE257B" w14:textId="5F992905" w:rsidR="00127794" w:rsidRPr="00127794" w:rsidRDefault="00127794" w:rsidP="00127794">
            <w:pPr>
              <w:rPr>
                <w:rFonts w:cs="Arial"/>
                <w:color w:val="002364"/>
                <w:sz w:val="20"/>
                <w:szCs w:val="20"/>
              </w:rPr>
            </w:pPr>
            <w:r w:rsidRPr="003738AF">
              <w:rPr>
                <w:color w:val="002060"/>
                <w:sz w:val="20"/>
                <w:szCs w:val="20"/>
              </w:rPr>
              <w:t>Die Türzentrale TZ 320 dient der universell einsetzbaren Steuerung und Absicherung vernetzter Fluchttüren.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DB0BAE0" w14:textId="2FCE0820" w:rsidR="00127794" w:rsidRPr="00104446" w:rsidRDefault="00127794" w:rsidP="00127794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334164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27794" w14:paraId="587AD260" w14:textId="77777777" w:rsidTr="00127794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87B971D" w14:textId="0E1A709F" w:rsidR="00127794" w:rsidRDefault="00127794" w:rsidP="00127794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75F31B2" wp14:editId="0A023A68">
                  <wp:extent cx="1922348" cy="1440000"/>
                  <wp:effectExtent l="0" t="0" r="0" b="0"/>
                  <wp:docPr id="18" name="Grafik 18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Text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2348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8612EDD" w14:textId="6D68C8C9" w:rsidR="00127794" w:rsidRPr="00127794" w:rsidRDefault="00127794" w:rsidP="00127794">
            <w:pPr>
              <w:rPr>
                <w:rFonts w:cs="Arial"/>
                <w:color w:val="002364"/>
                <w:sz w:val="20"/>
                <w:szCs w:val="20"/>
              </w:rPr>
            </w:pPr>
            <w:r w:rsidRPr="00F0689F">
              <w:rPr>
                <w:color w:val="002060"/>
                <w:sz w:val="20"/>
                <w:szCs w:val="20"/>
              </w:rPr>
              <w:t xml:space="preserve">Mit dem TS 5000 </w:t>
            </w:r>
            <w:proofErr w:type="spellStart"/>
            <w:r w:rsidRPr="00F0689F">
              <w:rPr>
                <w:color w:val="002060"/>
                <w:sz w:val="20"/>
                <w:szCs w:val="20"/>
              </w:rPr>
              <w:t>SoftClose</w:t>
            </w:r>
            <w:proofErr w:type="spellEnd"/>
            <w:r w:rsidRPr="00F0689F">
              <w:rPr>
                <w:color w:val="002060"/>
                <w:sz w:val="20"/>
                <w:szCs w:val="20"/>
              </w:rPr>
              <w:t xml:space="preserve"> entsteht ein zuverlässig und schnell schließendes Türsystem in wechselnden Drucksituationen.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34FD3BC" w14:textId="57F98D79" w:rsidR="00127794" w:rsidRPr="00104446" w:rsidRDefault="00127794" w:rsidP="00127794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27794" w14:paraId="339BEBA2" w14:textId="77777777" w:rsidTr="00127794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BDF41A5" w14:textId="74D350D7" w:rsidR="00127794" w:rsidRDefault="00127794" w:rsidP="00127794">
            <w:pPr>
              <w:jc w:val="center"/>
              <w:rPr>
                <w:rFonts w:cs="Arial"/>
                <w:noProof/>
                <w:color w:val="44546A" w:themeColor="text2"/>
              </w:rPr>
            </w:pPr>
            <w:r>
              <w:rPr>
                <w:noProof/>
                <w:color w:val="002364"/>
                <w:sz w:val="20"/>
                <w:szCs w:val="20"/>
                <w:lang w:val="fr-FR"/>
              </w:rPr>
              <w:drawing>
                <wp:inline distT="0" distB="0" distL="0" distR="0" wp14:anchorId="69D13367" wp14:editId="19ADD475">
                  <wp:extent cx="2172233" cy="1440000"/>
                  <wp:effectExtent l="0" t="0" r="0" b="0"/>
                  <wp:docPr id="16" name="Grafik 16" descr="Ein Bild, das drinn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Ein Bild, das drinnen enthält.&#10;&#10;Automatisch generierte Beschreibu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223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EE6624F" w14:textId="3CBC3E68" w:rsidR="00127794" w:rsidRPr="00F0689F" w:rsidRDefault="00127794" w:rsidP="00127794">
            <w:pPr>
              <w:rPr>
                <w:color w:val="002060"/>
                <w:sz w:val="20"/>
                <w:szCs w:val="20"/>
              </w:rPr>
            </w:pPr>
            <w:r w:rsidRPr="00903CE3">
              <w:rPr>
                <w:color w:val="002060"/>
                <w:sz w:val="20"/>
                <w:szCs w:val="20"/>
              </w:rPr>
              <w:t>Die RSZ 7 sorgt für verbesserte Leistungsfähigkeit und Zuverlässigkeit der bewährten Frühmelde-Technologie für Rauch und Feuer.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275644D8" w14:textId="1CB2F493" w:rsidR="00127794" w:rsidRDefault="00127794" w:rsidP="00127794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7AE5891C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C3021" w14:textId="77777777" w:rsidR="006F3754" w:rsidRDefault="006F3754" w:rsidP="008D6134">
      <w:pPr>
        <w:spacing w:line="240" w:lineRule="auto"/>
      </w:pPr>
      <w:r>
        <w:separator/>
      </w:r>
    </w:p>
  </w:endnote>
  <w:endnote w:type="continuationSeparator" w:id="0">
    <w:p w14:paraId="3AB59B1B" w14:textId="77777777" w:rsidR="006F3754" w:rsidRDefault="006F3754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0E570" w14:textId="77777777" w:rsidR="00733AFD" w:rsidRDefault="00733A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F670B" w14:textId="77777777" w:rsidR="00733AFD" w:rsidRDefault="00733AF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787B6" w14:textId="77777777" w:rsidR="00733AFD" w:rsidRDefault="00733A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7B08D" w14:textId="77777777" w:rsidR="006F3754" w:rsidRDefault="006F3754" w:rsidP="008D6134">
      <w:pPr>
        <w:spacing w:line="240" w:lineRule="auto"/>
      </w:pPr>
      <w:r>
        <w:separator/>
      </w:r>
    </w:p>
  </w:footnote>
  <w:footnote w:type="continuationSeparator" w:id="0">
    <w:p w14:paraId="12F399A6" w14:textId="77777777" w:rsidR="006F3754" w:rsidRDefault="006F3754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20C30" w14:textId="77777777" w:rsidR="00733AFD" w:rsidRDefault="00733A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127794" w14:paraId="026373E3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6280CDC9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1472E161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C61731A" w14:textId="5276BCE0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310490" w:rsidRPr="008B572B">
            <w:t>Presse</w:t>
          </w:r>
          <w:r>
            <w:fldChar w:fldCharType="end"/>
          </w:r>
          <w:r w:rsidR="00695278">
            <w:t>fotos</w:t>
          </w:r>
        </w:p>
        <w:p w14:paraId="018989AA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3BCC0416" w14:textId="77777777" w:rsidTr="00B556B7">
      <w:trPr>
        <w:trHeight w:hRule="exact" w:val="215"/>
      </w:trPr>
      <w:tc>
        <w:tcPr>
          <w:tcW w:w="7359" w:type="dxa"/>
        </w:tcPr>
        <w:p w14:paraId="163CF692" w14:textId="3EEE5818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11-02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127794">
                <w:t>02.11.2023</w:t>
              </w:r>
            </w:sdtContent>
          </w:sdt>
        </w:p>
      </w:tc>
    </w:tr>
  </w:tbl>
  <w:p w14:paraId="1CC5954D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62FD69E9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1E786076" wp14:editId="0B19492A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891B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127794" w14:paraId="499489E4" w14:textId="77777777" w:rsidTr="005A529F">
      <w:trPr>
        <w:trHeight w:hRule="exact" w:val="198"/>
      </w:trPr>
      <w:tc>
        <w:tcPr>
          <w:tcW w:w="7371" w:type="dxa"/>
        </w:tcPr>
        <w:p w14:paraId="29BCC313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1C74CCD6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627ACF6F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47E2FCB7" w14:textId="77777777" w:rsidR="00095819" w:rsidRDefault="00733AF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1552" behindDoc="1" locked="1" layoutInCell="1" allowOverlap="1" wp14:anchorId="64188FDF" wp14:editId="1D544005">
          <wp:simplePos x="0" y="0"/>
          <wp:positionH relativeFrom="page">
            <wp:posOffset>5506497</wp:posOffset>
          </wp:positionH>
          <wp:positionV relativeFrom="page">
            <wp:posOffset>834013</wp:posOffset>
          </wp:positionV>
          <wp:extent cx="1620000" cy="1620000"/>
          <wp:effectExtent l="0" t="0" r="0" b="0"/>
          <wp:wrapNone/>
          <wp:docPr id="6" name="Grafik 6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428C9C5" wp14:editId="6BD16F1E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CA0C8F5" wp14:editId="1F4A50F9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F7D3B8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1111E80" wp14:editId="08CBD74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7DC31B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68924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490"/>
    <w:rsid w:val="0001564F"/>
    <w:rsid w:val="00025DF7"/>
    <w:rsid w:val="00050C22"/>
    <w:rsid w:val="0005443A"/>
    <w:rsid w:val="00055891"/>
    <w:rsid w:val="00062822"/>
    <w:rsid w:val="0008169D"/>
    <w:rsid w:val="00094A49"/>
    <w:rsid w:val="00095819"/>
    <w:rsid w:val="00096567"/>
    <w:rsid w:val="000A3263"/>
    <w:rsid w:val="000B02C6"/>
    <w:rsid w:val="00104446"/>
    <w:rsid w:val="00110BB8"/>
    <w:rsid w:val="00113091"/>
    <w:rsid w:val="001261D2"/>
    <w:rsid w:val="00126C06"/>
    <w:rsid w:val="00127794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10490"/>
    <w:rsid w:val="00362821"/>
    <w:rsid w:val="003660CB"/>
    <w:rsid w:val="00370A1F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6F3754"/>
    <w:rsid w:val="00716C50"/>
    <w:rsid w:val="00733AFD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06797"/>
    <w:rsid w:val="009149AE"/>
    <w:rsid w:val="00925FCD"/>
    <w:rsid w:val="00980D79"/>
    <w:rsid w:val="0099368D"/>
    <w:rsid w:val="009A4C91"/>
    <w:rsid w:val="009D50B5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1A8F5D"/>
  <w15:docId w15:val="{B7280F56-B1EE-5B4E-8A08-8AD849083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image" Target="media/image5.jpeg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.edlund/Downloads/Pressefotos_Vorlage_160J_2023_DE%20(8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5037242AF0B874FB7C70E5776DC7E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197206-761C-B842-8A0B-749DB556382B}"/>
      </w:docPartPr>
      <w:docPartBody>
        <w:p w:rsidR="003355E5" w:rsidRDefault="00000000">
          <w:pPr>
            <w:pStyle w:val="95037242AF0B874FB7C70E5776DC7ECC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908"/>
    <w:rsid w:val="000B400D"/>
    <w:rsid w:val="00313098"/>
    <w:rsid w:val="003355E5"/>
    <w:rsid w:val="00C2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95037242AF0B874FB7C70E5776DC7ECC">
    <w:name w:val="95037242AF0B874FB7C70E5776DC7E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2023-11-02T00:00:00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Pressefotos_Vorlage_160J_2023_DE (8).dotx</Template>
  <TotalTime>0</TotalTime>
  <Pages>2</Pages>
  <Words>119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Ida Edlund</cp:lastModifiedBy>
  <cp:revision>2</cp:revision>
  <cp:lastPrinted>2019-11-28T10:39:00Z</cp:lastPrinted>
  <dcterms:created xsi:type="dcterms:W3CDTF">2023-11-02T11:43:00Z</dcterms:created>
  <dcterms:modified xsi:type="dcterms:W3CDTF">2023-11-02T11:43:00Z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