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F1F" w:rsidRPr="006E182B" w:rsidRDefault="00914F1F" w:rsidP="00A51CC4">
      <w:pPr>
        <w:keepNext/>
        <w:autoSpaceDE w:val="0"/>
        <w:autoSpaceDN w:val="0"/>
        <w:adjustRightInd w:val="0"/>
        <w:spacing w:after="0" w:line="312" w:lineRule="auto"/>
        <w:outlineLvl w:val="2"/>
        <w:rPr>
          <w:rFonts w:ascii="Arial" w:eastAsia="Times New Roman" w:hAnsi="Arial" w:cs="Arial"/>
          <w:b/>
          <w:sz w:val="21"/>
          <w:szCs w:val="21"/>
        </w:rPr>
      </w:pPr>
      <w:r w:rsidRPr="006E182B">
        <w:rPr>
          <w:rFonts w:ascii="Arial" w:hAnsi="Arial"/>
          <w:b/>
          <w:sz w:val="21"/>
        </w:rPr>
        <w:t>REFERENCE REPORT FOR PUBLICATION</w:t>
      </w:r>
    </w:p>
    <w:p w:rsidR="00914F1F" w:rsidRPr="006E182B" w:rsidRDefault="00914F1F" w:rsidP="00A51CC4">
      <w:pPr>
        <w:autoSpaceDE w:val="0"/>
        <w:autoSpaceDN w:val="0"/>
        <w:adjustRightInd w:val="0"/>
        <w:spacing w:after="0" w:line="312" w:lineRule="auto"/>
        <w:jc w:val="right"/>
        <w:rPr>
          <w:rFonts w:ascii="Arial" w:eastAsia="Times New Roman" w:hAnsi="Arial" w:cs="Arial"/>
          <w:color w:val="000000"/>
          <w:sz w:val="18"/>
          <w:szCs w:val="18"/>
        </w:rPr>
      </w:pPr>
      <w:r w:rsidRPr="006E182B">
        <w:rPr>
          <w:rFonts w:ascii="Arial" w:hAnsi="Arial"/>
          <w:color w:val="000000"/>
          <w:sz w:val="18"/>
        </w:rPr>
        <w:t xml:space="preserve">Leonberg, </w:t>
      </w:r>
      <w:r w:rsidR="00075169">
        <w:rPr>
          <w:rFonts w:ascii="Arial" w:hAnsi="Arial"/>
          <w:color w:val="000000"/>
          <w:sz w:val="18"/>
        </w:rPr>
        <w:t>26</w:t>
      </w:r>
      <w:r w:rsidR="00935412">
        <w:rPr>
          <w:rFonts w:ascii="Arial" w:hAnsi="Arial"/>
          <w:color w:val="000000"/>
          <w:sz w:val="18"/>
        </w:rPr>
        <w:t>th</w:t>
      </w:r>
      <w:r w:rsidR="00C92E62" w:rsidRPr="006E182B">
        <w:rPr>
          <w:rFonts w:ascii="Arial" w:hAnsi="Arial"/>
          <w:color w:val="000000"/>
          <w:sz w:val="18"/>
        </w:rPr>
        <w:t xml:space="preserve"> July </w:t>
      </w:r>
      <w:r w:rsidRPr="006E182B">
        <w:rPr>
          <w:rFonts w:ascii="Arial" w:hAnsi="Arial"/>
          <w:color w:val="000000"/>
          <w:sz w:val="18"/>
        </w:rPr>
        <w:t>2017</w:t>
      </w:r>
    </w:p>
    <w:p w:rsidR="004C2B97" w:rsidRPr="006E182B" w:rsidRDefault="00914F1F" w:rsidP="00AF7362">
      <w:pPr>
        <w:spacing w:after="0" w:line="288" w:lineRule="auto"/>
        <w:ind w:right="-1134"/>
        <w:rPr>
          <w:rFonts w:ascii="Arial" w:eastAsia="Calibri" w:hAnsi="Arial" w:cs="Arial"/>
          <w:b/>
          <w:sz w:val="21"/>
          <w:szCs w:val="21"/>
        </w:rPr>
      </w:pPr>
      <w:r w:rsidRPr="006E182B">
        <w:rPr>
          <w:rFonts w:ascii="Arial" w:hAnsi="Arial"/>
          <w:b/>
          <w:sz w:val="21"/>
        </w:rPr>
        <w:t>Barrier-free planning and building with GEZE</w:t>
      </w:r>
    </w:p>
    <w:p w:rsidR="00914F1F" w:rsidRPr="006E182B" w:rsidRDefault="00914F1F" w:rsidP="008029C7">
      <w:pPr>
        <w:spacing w:after="0" w:line="288" w:lineRule="auto"/>
        <w:ind w:right="-1134"/>
        <w:rPr>
          <w:rFonts w:ascii="Arial" w:eastAsia="Calibri" w:hAnsi="Arial" w:cs="Arial"/>
          <w:b/>
          <w:sz w:val="21"/>
          <w:szCs w:val="21"/>
        </w:rPr>
      </w:pPr>
      <w:r w:rsidRPr="006E182B">
        <w:rPr>
          <w:rFonts w:ascii="Arial" w:hAnsi="Arial"/>
          <w:b/>
          <w:sz w:val="21"/>
        </w:rPr>
        <w:t xml:space="preserve">Modern, automatic door and window solutions </w:t>
      </w:r>
      <w:r w:rsidR="00C92E62" w:rsidRPr="006E182B">
        <w:rPr>
          <w:rFonts w:ascii="Arial" w:hAnsi="Arial"/>
          <w:b/>
          <w:sz w:val="21"/>
        </w:rPr>
        <w:t>in</w:t>
      </w:r>
      <w:r w:rsidRPr="006E182B">
        <w:rPr>
          <w:rFonts w:ascii="Arial" w:hAnsi="Arial"/>
          <w:b/>
          <w:sz w:val="21"/>
        </w:rPr>
        <w:t xml:space="preserve"> the new Leonberg town hall</w:t>
      </w:r>
    </w:p>
    <w:p w:rsidR="008029C7" w:rsidRPr="00935412" w:rsidRDefault="008029C7" w:rsidP="008029C7">
      <w:pPr>
        <w:spacing w:after="0" w:line="288" w:lineRule="auto"/>
        <w:ind w:right="-1134"/>
        <w:rPr>
          <w:rFonts w:ascii="Arial" w:eastAsia="Calibri" w:hAnsi="Arial" w:cs="Arial"/>
          <w:b/>
          <w:sz w:val="10"/>
          <w:szCs w:val="10"/>
        </w:rPr>
      </w:pPr>
    </w:p>
    <w:p w:rsidR="00AF0B6F" w:rsidRPr="00935412" w:rsidRDefault="00AF0B6F" w:rsidP="00AF0B6F">
      <w:pPr>
        <w:autoSpaceDE w:val="0"/>
        <w:autoSpaceDN w:val="0"/>
        <w:adjustRightInd w:val="0"/>
        <w:spacing w:after="0" w:line="288" w:lineRule="auto"/>
        <w:jc w:val="right"/>
        <w:rPr>
          <w:rFonts w:ascii="Arial" w:hAnsi="Arial" w:cs="Arial"/>
          <w:color w:val="000099"/>
          <w:sz w:val="16"/>
          <w:szCs w:val="16"/>
        </w:rPr>
      </w:pPr>
      <w:r w:rsidRPr="00935412">
        <w:rPr>
          <w:rFonts w:ascii="Arial" w:hAnsi="Arial"/>
          <w:color w:val="000099"/>
          <w:sz w:val="16"/>
          <w:szCs w:val="16"/>
        </w:rPr>
        <w:t>All photos: GEZE GmbH</w:t>
      </w:r>
    </w:p>
    <w:p w:rsidR="00AF7362" w:rsidRPr="006E182B" w:rsidRDefault="00935412" w:rsidP="00AF7362">
      <w:pPr>
        <w:autoSpaceDE w:val="0"/>
        <w:autoSpaceDN w:val="0"/>
        <w:adjustRightInd w:val="0"/>
        <w:spacing w:after="0" w:line="288" w:lineRule="auto"/>
        <w:rPr>
          <w:rFonts w:ascii="Arial" w:hAnsi="Arial" w:cs="Arial"/>
          <w:sz w:val="20"/>
          <w:szCs w:val="20"/>
        </w:rPr>
      </w:pPr>
      <w:r w:rsidRPr="006E182B">
        <w:rPr>
          <w:rFonts w:ascii="Arial" w:hAnsi="Arial" w:cs="Arial"/>
          <w:noProof/>
          <w:sz w:val="20"/>
          <w:szCs w:val="20"/>
          <w:lang w:val="de-DE" w:eastAsia="de-DE" w:bidi="ar-SA"/>
        </w:rPr>
        <w:drawing>
          <wp:anchor distT="0" distB="0" distL="114300" distR="114300" simplePos="0" relativeHeight="251694080" behindDoc="0" locked="0" layoutInCell="1" allowOverlap="1" wp14:anchorId="603E6B4F" wp14:editId="55A79B14">
            <wp:simplePos x="0" y="0"/>
            <wp:positionH relativeFrom="column">
              <wp:posOffset>-88265</wp:posOffset>
            </wp:positionH>
            <wp:positionV relativeFrom="paragraph">
              <wp:posOffset>33020</wp:posOffset>
            </wp:positionV>
            <wp:extent cx="2879725" cy="1922145"/>
            <wp:effectExtent l="0" t="0" r="0" b="190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rium_31A1485_MIN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725" cy="1922145"/>
                    </a:xfrm>
                    <a:prstGeom prst="rect">
                      <a:avLst/>
                    </a:prstGeom>
                  </pic:spPr>
                </pic:pic>
              </a:graphicData>
            </a:graphic>
            <wp14:sizeRelH relativeFrom="page">
              <wp14:pctWidth>0</wp14:pctWidth>
            </wp14:sizeRelH>
            <wp14:sizeRelV relativeFrom="page">
              <wp14:pctHeight>0</wp14:pctHeight>
            </wp14:sizeRelV>
          </wp:anchor>
        </w:drawing>
      </w:r>
      <w:r w:rsidR="00B776E8" w:rsidRPr="006E182B">
        <w:rPr>
          <w:rFonts w:ascii="Arial" w:hAnsi="Arial" w:cs="Arial"/>
          <w:noProof/>
          <w:sz w:val="20"/>
          <w:szCs w:val="20"/>
          <w:lang w:val="de-DE" w:eastAsia="de-DE" w:bidi="ar-SA"/>
        </w:rPr>
        <w:drawing>
          <wp:anchor distT="0" distB="0" distL="114300" distR="114300" simplePos="0" relativeHeight="251663360" behindDoc="0" locked="0" layoutInCell="1" allowOverlap="1" wp14:anchorId="5588362E" wp14:editId="6593555B">
            <wp:simplePos x="0" y="0"/>
            <wp:positionH relativeFrom="column">
              <wp:posOffset>3196553</wp:posOffset>
            </wp:positionH>
            <wp:positionV relativeFrom="page">
              <wp:posOffset>2150035</wp:posOffset>
            </wp:positionV>
            <wp:extent cx="2400935" cy="3599815"/>
            <wp:effectExtent l="0" t="0" r="0" b="63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rium-Dachf_31A1748_MIN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0935" cy="3599815"/>
                    </a:xfrm>
                    <a:prstGeom prst="rect">
                      <a:avLst/>
                    </a:prstGeom>
                  </pic:spPr>
                </pic:pic>
              </a:graphicData>
            </a:graphic>
            <wp14:sizeRelH relativeFrom="page">
              <wp14:pctWidth>0</wp14:pctWidth>
            </wp14:sizeRelH>
            <wp14:sizeRelV relativeFrom="page">
              <wp14:pctHeight>0</wp14:pctHeight>
            </wp14:sizeRelV>
          </wp:anchor>
        </w:drawing>
      </w:r>
    </w:p>
    <w:p w:rsidR="00914F1F" w:rsidRPr="006E182B" w:rsidRDefault="00914F1F" w:rsidP="00AF7362">
      <w:pPr>
        <w:autoSpaceDE w:val="0"/>
        <w:autoSpaceDN w:val="0"/>
        <w:adjustRightInd w:val="0"/>
        <w:spacing w:after="0" w:line="288" w:lineRule="auto"/>
        <w:rPr>
          <w:rFonts w:ascii="Arial" w:hAnsi="Arial" w:cs="Arial"/>
          <w:sz w:val="20"/>
          <w:szCs w:val="20"/>
        </w:rPr>
      </w:pPr>
    </w:p>
    <w:p w:rsidR="00935412" w:rsidRDefault="00935412" w:rsidP="009F4F9A">
      <w:pPr>
        <w:spacing w:after="0" w:line="288" w:lineRule="auto"/>
        <w:ind w:right="4250"/>
        <w:jc w:val="both"/>
        <w:rPr>
          <w:rFonts w:ascii="Arial" w:hAnsi="Arial"/>
          <w:sz w:val="21"/>
        </w:rPr>
      </w:pPr>
    </w:p>
    <w:p w:rsidR="00935412" w:rsidRDefault="00935412" w:rsidP="009F4F9A">
      <w:pPr>
        <w:spacing w:after="0" w:line="288" w:lineRule="auto"/>
        <w:ind w:right="4250"/>
        <w:jc w:val="both"/>
        <w:rPr>
          <w:rFonts w:ascii="Arial" w:hAnsi="Arial"/>
          <w:sz w:val="21"/>
        </w:rPr>
      </w:pPr>
    </w:p>
    <w:p w:rsidR="00935412" w:rsidRDefault="00935412" w:rsidP="009F4F9A">
      <w:pPr>
        <w:spacing w:after="0" w:line="288" w:lineRule="auto"/>
        <w:ind w:right="4250"/>
        <w:jc w:val="both"/>
        <w:rPr>
          <w:rFonts w:ascii="Arial" w:hAnsi="Arial"/>
          <w:sz w:val="21"/>
        </w:rPr>
      </w:pPr>
    </w:p>
    <w:p w:rsidR="00935412" w:rsidRDefault="00935412" w:rsidP="009F4F9A">
      <w:pPr>
        <w:spacing w:after="0" w:line="288" w:lineRule="auto"/>
        <w:ind w:right="4250"/>
        <w:jc w:val="both"/>
        <w:rPr>
          <w:rFonts w:ascii="Arial" w:hAnsi="Arial"/>
          <w:sz w:val="21"/>
        </w:rPr>
      </w:pPr>
    </w:p>
    <w:p w:rsidR="00935412" w:rsidRDefault="00935412" w:rsidP="009F4F9A">
      <w:pPr>
        <w:spacing w:after="0" w:line="288" w:lineRule="auto"/>
        <w:ind w:right="4250"/>
        <w:jc w:val="both"/>
        <w:rPr>
          <w:rFonts w:ascii="Arial" w:hAnsi="Arial"/>
          <w:sz w:val="21"/>
        </w:rPr>
      </w:pPr>
    </w:p>
    <w:p w:rsidR="00935412" w:rsidRDefault="00935412" w:rsidP="009F4F9A">
      <w:pPr>
        <w:spacing w:after="0" w:line="288" w:lineRule="auto"/>
        <w:ind w:right="4250"/>
        <w:jc w:val="both"/>
        <w:rPr>
          <w:rFonts w:ascii="Arial" w:hAnsi="Arial"/>
          <w:sz w:val="21"/>
        </w:rPr>
      </w:pPr>
    </w:p>
    <w:p w:rsidR="00935412" w:rsidRDefault="00935412" w:rsidP="009F4F9A">
      <w:pPr>
        <w:spacing w:after="0" w:line="288" w:lineRule="auto"/>
        <w:ind w:right="4250"/>
        <w:jc w:val="both"/>
        <w:rPr>
          <w:rFonts w:ascii="Arial" w:hAnsi="Arial"/>
          <w:sz w:val="21"/>
        </w:rPr>
      </w:pPr>
    </w:p>
    <w:p w:rsidR="00935412" w:rsidRDefault="00935412" w:rsidP="009F4F9A">
      <w:pPr>
        <w:spacing w:after="0" w:line="288" w:lineRule="auto"/>
        <w:ind w:right="4250"/>
        <w:jc w:val="both"/>
        <w:rPr>
          <w:rFonts w:ascii="Arial" w:hAnsi="Arial"/>
          <w:sz w:val="21"/>
        </w:rPr>
      </w:pPr>
    </w:p>
    <w:p w:rsidR="00935412" w:rsidRDefault="00935412" w:rsidP="009F4F9A">
      <w:pPr>
        <w:spacing w:after="0" w:line="288" w:lineRule="auto"/>
        <w:ind w:right="4250"/>
        <w:jc w:val="both"/>
        <w:rPr>
          <w:rFonts w:ascii="Arial" w:hAnsi="Arial"/>
          <w:sz w:val="21"/>
        </w:rPr>
      </w:pPr>
    </w:p>
    <w:p w:rsidR="00935412" w:rsidRDefault="00935412" w:rsidP="009F4F9A">
      <w:pPr>
        <w:spacing w:after="0" w:line="288" w:lineRule="auto"/>
        <w:ind w:right="4250"/>
        <w:jc w:val="both"/>
        <w:rPr>
          <w:rFonts w:ascii="Arial" w:hAnsi="Arial"/>
          <w:sz w:val="21"/>
        </w:rPr>
      </w:pPr>
    </w:p>
    <w:p w:rsidR="009F4F9A" w:rsidRDefault="00B776E8" w:rsidP="009F4F9A">
      <w:pPr>
        <w:spacing w:after="0" w:line="288" w:lineRule="auto"/>
        <w:ind w:right="4250"/>
        <w:jc w:val="both"/>
        <w:rPr>
          <w:rFonts w:ascii="Arial" w:hAnsi="Arial"/>
          <w:sz w:val="21"/>
        </w:rPr>
      </w:pPr>
      <w:r w:rsidRPr="006E182B">
        <w:rPr>
          <w:rFonts w:ascii="Arial" w:hAnsi="Arial" w:cs="Arial"/>
          <w:noProof/>
          <w:sz w:val="21"/>
          <w:szCs w:val="21"/>
          <w:lang w:val="de-DE" w:eastAsia="de-DE" w:bidi="ar-SA"/>
        </w:rPr>
        <w:drawing>
          <wp:anchor distT="0" distB="0" distL="114300" distR="114300" simplePos="0" relativeHeight="251664384" behindDoc="0" locked="0" layoutInCell="1" allowOverlap="1" wp14:anchorId="6DCB7AB0" wp14:editId="322E9179">
            <wp:simplePos x="0" y="0"/>
            <wp:positionH relativeFrom="column">
              <wp:posOffset>3197127</wp:posOffset>
            </wp:positionH>
            <wp:positionV relativeFrom="paragraph">
              <wp:posOffset>1619885</wp:posOffset>
            </wp:positionV>
            <wp:extent cx="2400935" cy="3599815"/>
            <wp:effectExtent l="0" t="0" r="0" b="63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rium-Glasdach_31A16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0935" cy="3599815"/>
                    </a:xfrm>
                    <a:prstGeom prst="rect">
                      <a:avLst/>
                    </a:prstGeom>
                  </pic:spPr>
                </pic:pic>
              </a:graphicData>
            </a:graphic>
            <wp14:sizeRelH relativeFrom="page">
              <wp14:pctWidth>0</wp14:pctWidth>
            </wp14:sizeRelH>
            <wp14:sizeRelV relativeFrom="page">
              <wp14:pctHeight>0</wp14:pctHeight>
            </wp14:sizeRelV>
          </wp:anchor>
        </w:drawing>
      </w:r>
      <w:r w:rsidRPr="006E182B">
        <w:rPr>
          <w:rFonts w:ascii="Arial" w:hAnsi="Arial"/>
          <w:sz w:val="21"/>
        </w:rPr>
        <w:t>Between the historic old town</w:t>
      </w:r>
      <w:r w:rsidR="00A62368" w:rsidRPr="006E182B">
        <w:rPr>
          <w:rFonts w:ascii="Arial" w:hAnsi="Arial"/>
          <w:sz w:val="21"/>
        </w:rPr>
        <w:t xml:space="preserve"> of Leonberg</w:t>
      </w:r>
      <w:r w:rsidRPr="006E182B">
        <w:rPr>
          <w:rFonts w:ascii="Arial" w:hAnsi="Arial"/>
          <w:sz w:val="21"/>
        </w:rPr>
        <w:t xml:space="preserve"> and </w:t>
      </w:r>
      <w:r w:rsidR="00A62368" w:rsidRPr="006E182B">
        <w:rPr>
          <w:rFonts w:ascii="Arial" w:hAnsi="Arial"/>
          <w:sz w:val="21"/>
        </w:rPr>
        <w:t>the city’s</w:t>
      </w:r>
      <w:r w:rsidRPr="006E182B">
        <w:rPr>
          <w:rFonts w:ascii="Arial" w:hAnsi="Arial"/>
          <w:sz w:val="21"/>
        </w:rPr>
        <w:t xml:space="preserve"> "</w:t>
      </w:r>
      <w:r w:rsidR="00C92E62" w:rsidRPr="006E182B">
        <w:rPr>
          <w:rFonts w:ascii="Arial" w:hAnsi="Arial"/>
          <w:sz w:val="21"/>
        </w:rPr>
        <w:t>n</w:t>
      </w:r>
      <w:r w:rsidRPr="006E182B">
        <w:rPr>
          <w:rFonts w:ascii="Arial" w:hAnsi="Arial"/>
          <w:sz w:val="21"/>
        </w:rPr>
        <w:t xml:space="preserve">ew </w:t>
      </w:r>
      <w:r w:rsidR="00C92E62" w:rsidRPr="006E182B">
        <w:rPr>
          <w:rFonts w:ascii="Arial" w:hAnsi="Arial"/>
          <w:sz w:val="21"/>
        </w:rPr>
        <w:t>t</w:t>
      </w:r>
      <w:r w:rsidRPr="006E182B">
        <w:rPr>
          <w:rFonts w:ascii="Arial" w:hAnsi="Arial"/>
          <w:sz w:val="21"/>
        </w:rPr>
        <w:t xml:space="preserve">own </w:t>
      </w:r>
      <w:r w:rsidR="00C92E62" w:rsidRPr="006E182B">
        <w:rPr>
          <w:rFonts w:ascii="Arial" w:hAnsi="Arial"/>
          <w:sz w:val="21"/>
        </w:rPr>
        <w:t>c</w:t>
      </w:r>
      <w:r w:rsidRPr="006E182B">
        <w:rPr>
          <w:rFonts w:ascii="Arial" w:hAnsi="Arial"/>
          <w:sz w:val="21"/>
        </w:rPr>
        <w:t>entre" a new 9,900 square metre building</w:t>
      </w:r>
      <w:r w:rsidR="00A62368" w:rsidRPr="006E182B">
        <w:rPr>
          <w:rFonts w:ascii="Arial" w:hAnsi="Arial"/>
          <w:sz w:val="21"/>
        </w:rPr>
        <w:t>,</w:t>
      </w:r>
      <w:r w:rsidRPr="006E182B">
        <w:rPr>
          <w:rFonts w:ascii="Arial" w:hAnsi="Arial"/>
          <w:sz w:val="21"/>
        </w:rPr>
        <w:t xml:space="preserve"> which is open on three sides</w:t>
      </w:r>
      <w:r w:rsidR="00A62368" w:rsidRPr="006E182B">
        <w:rPr>
          <w:rFonts w:ascii="Arial" w:hAnsi="Arial"/>
          <w:sz w:val="21"/>
        </w:rPr>
        <w:t>,</w:t>
      </w:r>
      <w:r w:rsidRPr="006E182B">
        <w:rPr>
          <w:rFonts w:ascii="Arial" w:hAnsi="Arial"/>
          <w:sz w:val="21"/>
        </w:rPr>
        <w:t xml:space="preserve"> has been built for the town's inhabitants and the more than 200 employees of the </w:t>
      </w:r>
      <w:r w:rsidR="00A62368" w:rsidRPr="006E182B">
        <w:rPr>
          <w:rFonts w:ascii="Arial" w:hAnsi="Arial"/>
          <w:sz w:val="21"/>
        </w:rPr>
        <w:t>urban administration</w:t>
      </w:r>
      <w:r w:rsidRPr="006E182B">
        <w:rPr>
          <w:rFonts w:ascii="Arial" w:hAnsi="Arial"/>
          <w:sz w:val="21"/>
        </w:rPr>
        <w:t>. In a park-like landscape with a promenade garden, the new town hall is an urban showpiece for an attractive town with vibrant traditio</w:t>
      </w:r>
      <w:r w:rsidR="00E07DC2" w:rsidRPr="006E182B">
        <w:rPr>
          <w:rFonts w:ascii="Arial" w:hAnsi="Arial"/>
          <w:sz w:val="21"/>
        </w:rPr>
        <w:t>ns and a great quality of life.</w:t>
      </w:r>
    </w:p>
    <w:p w:rsidR="00935412" w:rsidRPr="006E182B" w:rsidRDefault="00935412" w:rsidP="009F4F9A">
      <w:pPr>
        <w:spacing w:after="0" w:line="288" w:lineRule="auto"/>
        <w:ind w:right="4250"/>
        <w:jc w:val="both"/>
        <w:rPr>
          <w:rFonts w:ascii="Arial" w:hAnsi="Arial" w:cs="Arial"/>
          <w:sz w:val="21"/>
          <w:szCs w:val="21"/>
        </w:rPr>
      </w:pPr>
    </w:p>
    <w:p w:rsidR="00C5590A" w:rsidRPr="006E182B" w:rsidRDefault="004149D0" w:rsidP="00A212A4">
      <w:pPr>
        <w:spacing w:after="0" w:line="288" w:lineRule="auto"/>
        <w:ind w:right="4250"/>
        <w:jc w:val="both"/>
        <w:rPr>
          <w:rFonts w:ascii="Arial" w:hAnsi="Arial" w:cs="Arial"/>
          <w:sz w:val="21"/>
          <w:szCs w:val="21"/>
        </w:rPr>
      </w:pPr>
      <w:r w:rsidRPr="006E182B">
        <w:rPr>
          <w:rFonts w:ascii="Arial" w:hAnsi="Arial"/>
          <w:sz w:val="21"/>
        </w:rPr>
        <w:t xml:space="preserve">In order to provide the best possible service for citizens in a light, open atmosphere, the administration and functional areas have been brought together in a modern town hall with a clean, simple design. Internal routes are now shorter and simpler, and access </w:t>
      </w:r>
      <w:r w:rsidR="00B92761" w:rsidRPr="006E182B">
        <w:rPr>
          <w:rFonts w:ascii="Arial" w:hAnsi="Arial"/>
          <w:sz w:val="21"/>
        </w:rPr>
        <w:t>is</w:t>
      </w:r>
      <w:r w:rsidRPr="006E182B">
        <w:rPr>
          <w:rFonts w:ascii="Arial" w:hAnsi="Arial"/>
          <w:sz w:val="21"/>
        </w:rPr>
        <w:t xml:space="preserve"> barrier-free. The building </w:t>
      </w:r>
      <w:r w:rsidR="00B92761" w:rsidRPr="006E182B">
        <w:rPr>
          <w:rFonts w:ascii="Arial" w:hAnsi="Arial"/>
          <w:sz w:val="21"/>
        </w:rPr>
        <w:t>offers</w:t>
      </w:r>
      <w:r w:rsidRPr="006E182B">
        <w:rPr>
          <w:rFonts w:ascii="Arial" w:hAnsi="Arial"/>
          <w:sz w:val="21"/>
        </w:rPr>
        <w:t xml:space="preserve"> increased security and a sustainable energy strategy. The centrepiece of the partially circular </w:t>
      </w:r>
      <w:r w:rsidR="00B92761" w:rsidRPr="006E182B">
        <w:rPr>
          <w:rFonts w:ascii="Arial" w:hAnsi="Arial"/>
          <w:sz w:val="21"/>
        </w:rPr>
        <w:t xml:space="preserve">six-storey </w:t>
      </w:r>
      <w:r w:rsidRPr="006E182B">
        <w:rPr>
          <w:rFonts w:ascii="Arial" w:hAnsi="Arial"/>
          <w:sz w:val="21"/>
        </w:rPr>
        <w:t xml:space="preserve">building complex is the atrium </w:t>
      </w:r>
      <w:r w:rsidR="00B92761" w:rsidRPr="006E182B">
        <w:rPr>
          <w:rFonts w:ascii="Arial" w:hAnsi="Arial"/>
          <w:sz w:val="21"/>
        </w:rPr>
        <w:t>with</w:t>
      </w:r>
      <w:r w:rsidRPr="006E182B">
        <w:rPr>
          <w:rFonts w:ascii="Arial" w:hAnsi="Arial"/>
          <w:sz w:val="21"/>
        </w:rPr>
        <w:t xml:space="preserve"> a large glass roof. The ground floor accommodates the central foyer with the reception area and info point, the council chamber that can be divided into smaller units, and rooms for </w:t>
      </w:r>
      <w:r w:rsidR="00B92761" w:rsidRPr="006E182B">
        <w:rPr>
          <w:rFonts w:ascii="Arial" w:hAnsi="Arial"/>
          <w:sz w:val="21"/>
        </w:rPr>
        <w:t>the</w:t>
      </w:r>
      <w:r w:rsidRPr="006E182B">
        <w:rPr>
          <w:rFonts w:ascii="Arial" w:hAnsi="Arial"/>
          <w:sz w:val="21"/>
        </w:rPr>
        <w:t xml:space="preserve"> political </w:t>
      </w:r>
      <w:r w:rsidR="00B92761" w:rsidRPr="006E182B">
        <w:rPr>
          <w:rFonts w:ascii="Arial" w:hAnsi="Arial"/>
          <w:sz w:val="21"/>
        </w:rPr>
        <w:t>parties represented in the town council</w:t>
      </w:r>
      <w:r w:rsidRPr="006E182B">
        <w:rPr>
          <w:rFonts w:ascii="Arial" w:hAnsi="Arial"/>
          <w:sz w:val="21"/>
        </w:rPr>
        <w:t xml:space="preserve"> as well as a cafeteria. From here one reaches the gallery-style upper </w:t>
      </w:r>
      <w:r w:rsidR="00C92E62" w:rsidRPr="006E182B">
        <w:rPr>
          <w:rFonts w:ascii="Arial" w:hAnsi="Arial"/>
          <w:sz w:val="21"/>
        </w:rPr>
        <w:t>storeys</w:t>
      </w:r>
      <w:r w:rsidRPr="006E182B">
        <w:rPr>
          <w:rFonts w:ascii="Arial" w:hAnsi="Arial"/>
          <w:sz w:val="21"/>
        </w:rPr>
        <w:t xml:space="preserve"> with the points of contact for citizens as well as the individual offices.</w:t>
      </w:r>
    </w:p>
    <w:p w:rsidR="00316002" w:rsidRPr="006E182B" w:rsidRDefault="00316002" w:rsidP="00A212A4">
      <w:pPr>
        <w:spacing w:after="0" w:line="288" w:lineRule="auto"/>
        <w:ind w:right="4250"/>
        <w:jc w:val="both"/>
        <w:rPr>
          <w:rFonts w:ascii="Arial" w:hAnsi="Arial" w:cs="Arial"/>
          <w:sz w:val="12"/>
          <w:szCs w:val="12"/>
        </w:rPr>
      </w:pPr>
    </w:p>
    <w:p w:rsidR="00935412" w:rsidRDefault="00B776E8" w:rsidP="00A212A4">
      <w:pPr>
        <w:spacing w:after="0" w:line="288" w:lineRule="auto"/>
        <w:ind w:right="4250"/>
        <w:jc w:val="both"/>
        <w:rPr>
          <w:rFonts w:ascii="Arial" w:hAnsi="Arial"/>
          <w:sz w:val="18"/>
        </w:rPr>
      </w:pPr>
      <w:r w:rsidRPr="006E182B">
        <w:rPr>
          <w:rFonts w:ascii="Arial" w:hAnsi="Arial"/>
          <w:sz w:val="18"/>
        </w:rPr>
        <w:t xml:space="preserve">Indispensable features of atrium of the new </w:t>
      </w:r>
      <w:r w:rsidR="00C92E62" w:rsidRPr="006E182B">
        <w:rPr>
          <w:rFonts w:ascii="Arial" w:hAnsi="Arial"/>
          <w:sz w:val="18"/>
        </w:rPr>
        <w:t xml:space="preserve">Leonberg </w:t>
      </w:r>
      <w:r w:rsidRPr="006E182B">
        <w:rPr>
          <w:rFonts w:ascii="Arial" w:hAnsi="Arial"/>
          <w:sz w:val="18"/>
        </w:rPr>
        <w:t>town hall: smoke and heat extraction systems</w:t>
      </w:r>
    </w:p>
    <w:p w:rsidR="00935412" w:rsidRDefault="00935412">
      <w:pPr>
        <w:rPr>
          <w:rFonts w:ascii="Arial" w:hAnsi="Arial"/>
          <w:sz w:val="18"/>
        </w:rPr>
      </w:pPr>
      <w:r>
        <w:rPr>
          <w:rFonts w:ascii="Arial" w:hAnsi="Arial"/>
          <w:sz w:val="18"/>
        </w:rPr>
        <w:br w:type="page"/>
      </w:r>
    </w:p>
    <w:p w:rsidR="00B776E8" w:rsidRPr="006E182B" w:rsidRDefault="00B776E8" w:rsidP="00A212A4">
      <w:pPr>
        <w:spacing w:after="0" w:line="288" w:lineRule="auto"/>
        <w:ind w:right="4250"/>
        <w:jc w:val="both"/>
        <w:rPr>
          <w:rFonts w:ascii="Arial" w:hAnsi="Arial" w:cs="Arial"/>
          <w:sz w:val="18"/>
          <w:szCs w:val="18"/>
        </w:rPr>
      </w:pPr>
    </w:p>
    <w:p w:rsidR="00316002" w:rsidRPr="006E182B" w:rsidRDefault="00AF0B6F" w:rsidP="00035ED6">
      <w:pPr>
        <w:tabs>
          <w:tab w:val="left" w:pos="6237"/>
        </w:tabs>
        <w:spacing w:after="0" w:line="288" w:lineRule="auto"/>
        <w:ind w:right="2833"/>
        <w:jc w:val="both"/>
        <w:rPr>
          <w:rFonts w:ascii="Arial" w:hAnsi="Arial" w:cs="Arial"/>
          <w:b/>
          <w:sz w:val="21"/>
          <w:szCs w:val="21"/>
        </w:rPr>
      </w:pPr>
      <w:r w:rsidRPr="006E182B">
        <w:rPr>
          <w:rFonts w:ascii="Arial" w:hAnsi="Arial" w:cs="Arial"/>
          <w:noProof/>
          <w:sz w:val="21"/>
          <w:szCs w:val="21"/>
          <w:lang w:val="de-DE" w:eastAsia="de-DE" w:bidi="ar-SA"/>
        </w:rPr>
        <w:drawing>
          <wp:anchor distT="0" distB="0" distL="114300" distR="114300" simplePos="0" relativeHeight="251687936" behindDoc="0" locked="0" layoutInCell="1" allowOverlap="1" wp14:anchorId="3F8F9936" wp14:editId="02F586AF">
            <wp:simplePos x="0" y="0"/>
            <wp:positionH relativeFrom="column">
              <wp:posOffset>4255770</wp:posOffset>
            </wp:positionH>
            <wp:positionV relativeFrom="paragraph">
              <wp:posOffset>-85943</wp:posOffset>
            </wp:positionV>
            <wp:extent cx="1461990" cy="2190750"/>
            <wp:effectExtent l="0" t="0" r="508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Haupteingang_Powertur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1990" cy="2190750"/>
                    </a:xfrm>
                    <a:prstGeom prst="rect">
                      <a:avLst/>
                    </a:prstGeom>
                  </pic:spPr>
                </pic:pic>
              </a:graphicData>
            </a:graphic>
            <wp14:sizeRelH relativeFrom="page">
              <wp14:pctWidth>0</wp14:pctWidth>
            </wp14:sizeRelH>
            <wp14:sizeRelV relativeFrom="page">
              <wp14:pctHeight>0</wp14:pctHeight>
            </wp14:sizeRelV>
          </wp:anchor>
        </w:drawing>
      </w:r>
      <w:r w:rsidRPr="006E182B">
        <w:rPr>
          <w:rFonts w:ascii="Arial" w:hAnsi="Arial"/>
          <w:b/>
          <w:sz w:val="21"/>
        </w:rPr>
        <w:t>Comprehensive GEZE service: "</w:t>
      </w:r>
      <w:r w:rsidR="00CA44C9" w:rsidRPr="006E182B">
        <w:rPr>
          <w:rFonts w:ascii="Arial" w:hAnsi="Arial"/>
          <w:b/>
          <w:sz w:val="21"/>
        </w:rPr>
        <w:t>b</w:t>
      </w:r>
      <w:r w:rsidRPr="006E182B">
        <w:rPr>
          <w:rFonts w:ascii="Arial" w:hAnsi="Arial"/>
          <w:b/>
          <w:sz w:val="21"/>
        </w:rPr>
        <w:t>arrier-free" design</w:t>
      </w:r>
    </w:p>
    <w:p w:rsidR="00900EB2" w:rsidRPr="006E182B" w:rsidRDefault="00B92761" w:rsidP="00035ED6">
      <w:pPr>
        <w:tabs>
          <w:tab w:val="left" w:pos="6237"/>
        </w:tabs>
        <w:spacing w:after="0" w:line="288" w:lineRule="auto"/>
        <w:ind w:right="2833"/>
        <w:jc w:val="both"/>
        <w:rPr>
          <w:rFonts w:ascii="Arial" w:hAnsi="Arial" w:cs="Arial"/>
          <w:sz w:val="21"/>
          <w:szCs w:val="21"/>
        </w:rPr>
      </w:pPr>
      <w:r w:rsidRPr="006E182B">
        <w:rPr>
          <w:rFonts w:ascii="Arial" w:hAnsi="Arial"/>
          <w:sz w:val="21"/>
        </w:rPr>
        <w:t>In modern public buildings, a</w:t>
      </w:r>
      <w:r w:rsidR="00976BEE" w:rsidRPr="006E182B">
        <w:rPr>
          <w:rFonts w:ascii="Arial" w:hAnsi="Arial"/>
          <w:sz w:val="21"/>
        </w:rPr>
        <w:t xml:space="preserve">ccess for all is standard as a matter of course. A building must be easy to access and able to be used without other people's help. The GEZE project experts supported the construction project right from the planning phase, contributing their lengthy and comprehensive experience of </w:t>
      </w:r>
      <w:r w:rsidRPr="006E182B">
        <w:rPr>
          <w:rFonts w:ascii="Arial" w:hAnsi="Arial"/>
          <w:sz w:val="21"/>
        </w:rPr>
        <w:t>realising</w:t>
      </w:r>
      <w:r w:rsidR="00976BEE" w:rsidRPr="006E182B">
        <w:rPr>
          <w:rFonts w:ascii="Arial" w:hAnsi="Arial"/>
          <w:sz w:val="21"/>
        </w:rPr>
        <w:t xml:space="preserve"> barrier-free </w:t>
      </w:r>
      <w:r w:rsidRPr="006E182B">
        <w:rPr>
          <w:rFonts w:ascii="Arial" w:hAnsi="Arial"/>
          <w:sz w:val="21"/>
        </w:rPr>
        <w:t>buildings</w:t>
      </w:r>
      <w:r w:rsidR="00976BEE" w:rsidRPr="006E182B">
        <w:rPr>
          <w:rFonts w:ascii="Arial" w:hAnsi="Arial"/>
          <w:sz w:val="21"/>
        </w:rPr>
        <w:t xml:space="preserve">. A </w:t>
      </w:r>
      <w:r w:rsidR="00CA44C9" w:rsidRPr="006E182B">
        <w:rPr>
          <w:rFonts w:ascii="Arial" w:hAnsi="Arial"/>
          <w:sz w:val="21"/>
        </w:rPr>
        <w:t>special</w:t>
      </w:r>
      <w:r w:rsidR="00976BEE" w:rsidRPr="006E182B">
        <w:rPr>
          <w:rFonts w:ascii="Arial" w:hAnsi="Arial"/>
          <w:sz w:val="21"/>
        </w:rPr>
        <w:t xml:space="preserve"> service provided by them was the concept for executing all the measures for barrier-free use of the building</w:t>
      </w:r>
      <w:r w:rsidRPr="006E182B">
        <w:rPr>
          <w:rFonts w:ascii="Arial" w:hAnsi="Arial"/>
          <w:sz w:val="21"/>
        </w:rPr>
        <w:t xml:space="preserve">, which was an </w:t>
      </w:r>
      <w:r w:rsidR="00976BEE" w:rsidRPr="006E182B">
        <w:rPr>
          <w:rFonts w:ascii="Arial" w:hAnsi="Arial"/>
          <w:sz w:val="21"/>
        </w:rPr>
        <w:t xml:space="preserve">important planning support for </w:t>
      </w:r>
      <w:r w:rsidRPr="006E182B">
        <w:rPr>
          <w:rFonts w:ascii="Arial" w:hAnsi="Arial"/>
          <w:sz w:val="21"/>
        </w:rPr>
        <w:t>the city`s</w:t>
      </w:r>
      <w:r w:rsidR="00976BEE" w:rsidRPr="006E182B">
        <w:rPr>
          <w:rFonts w:ascii="Arial" w:hAnsi="Arial"/>
          <w:sz w:val="21"/>
        </w:rPr>
        <w:t xml:space="preserve"> representatives, the architects </w:t>
      </w:r>
      <w:r w:rsidRPr="006E182B">
        <w:rPr>
          <w:rFonts w:ascii="Arial" w:hAnsi="Arial"/>
          <w:sz w:val="21"/>
        </w:rPr>
        <w:t xml:space="preserve">from Schaller </w:t>
      </w:r>
      <w:r w:rsidRPr="006E182B">
        <w:rPr>
          <w:rFonts w:ascii="Arial" w:hAnsi="Arial" w:cs="Arial"/>
          <w:sz w:val="21"/>
          <w:szCs w:val="21"/>
        </w:rPr>
        <w:t>architectural practice</w:t>
      </w:r>
      <w:r w:rsidR="00976BEE" w:rsidRPr="006E182B">
        <w:rPr>
          <w:rFonts w:ascii="Arial" w:hAnsi="Arial"/>
          <w:sz w:val="21"/>
        </w:rPr>
        <w:t>, and the general contractor, Wolff &amp; Müller.</w:t>
      </w:r>
    </w:p>
    <w:p w:rsidR="006562AE" w:rsidRPr="006E182B" w:rsidRDefault="006562AE" w:rsidP="00035ED6">
      <w:pPr>
        <w:tabs>
          <w:tab w:val="left" w:pos="6237"/>
        </w:tabs>
        <w:spacing w:after="0" w:line="288" w:lineRule="auto"/>
        <w:ind w:right="2833"/>
        <w:jc w:val="both"/>
        <w:rPr>
          <w:sz w:val="12"/>
          <w:szCs w:val="12"/>
        </w:rPr>
      </w:pPr>
    </w:p>
    <w:p w:rsidR="00B3100D" w:rsidRPr="006E182B" w:rsidRDefault="004069E5" w:rsidP="00AF0B6F">
      <w:pPr>
        <w:tabs>
          <w:tab w:val="left" w:pos="9070"/>
        </w:tabs>
        <w:spacing w:after="0" w:line="288" w:lineRule="auto"/>
        <w:ind w:right="-2"/>
        <w:jc w:val="both"/>
        <w:rPr>
          <w:rFonts w:ascii="Arial" w:hAnsi="Arial" w:cs="Arial"/>
          <w:sz w:val="21"/>
          <w:szCs w:val="21"/>
        </w:rPr>
      </w:pPr>
      <w:r w:rsidRPr="006E182B">
        <w:rPr>
          <w:rFonts w:ascii="Arial" w:hAnsi="Arial"/>
          <w:sz w:val="21"/>
        </w:rPr>
        <w:t xml:space="preserve">The design was drawn up according to the </w:t>
      </w:r>
      <w:r w:rsidR="00CA44C9" w:rsidRPr="006E182B">
        <w:rPr>
          <w:rFonts w:ascii="Arial" w:hAnsi="Arial"/>
          <w:sz w:val="21"/>
        </w:rPr>
        <w:t>needs</w:t>
      </w:r>
      <w:r w:rsidRPr="006E182B">
        <w:rPr>
          <w:rFonts w:ascii="Arial" w:hAnsi="Arial"/>
          <w:sz w:val="21"/>
        </w:rPr>
        <w:t xml:space="preserve"> of the building's various user groups in </w:t>
      </w:r>
      <w:r w:rsidR="00B92761" w:rsidRPr="006E182B">
        <w:rPr>
          <w:rFonts w:ascii="Arial" w:hAnsi="Arial"/>
          <w:sz w:val="21"/>
        </w:rPr>
        <w:t>accordance</w:t>
      </w:r>
      <w:r w:rsidRPr="006E182B">
        <w:rPr>
          <w:rFonts w:ascii="Arial" w:hAnsi="Arial"/>
          <w:sz w:val="21"/>
        </w:rPr>
        <w:t xml:space="preserve"> with all the legal rules, and also in </w:t>
      </w:r>
      <w:r w:rsidR="00B92761" w:rsidRPr="006E182B">
        <w:rPr>
          <w:rFonts w:ascii="Arial" w:hAnsi="Arial"/>
          <w:sz w:val="21"/>
        </w:rPr>
        <w:t xml:space="preserve">design </w:t>
      </w:r>
      <w:r w:rsidRPr="006E182B">
        <w:rPr>
          <w:rFonts w:ascii="Arial" w:hAnsi="Arial"/>
          <w:sz w:val="21"/>
        </w:rPr>
        <w:t xml:space="preserve">with DIN 18040-1 as the planning basis for "Barrier freedom in publicly accessible buildings". This means that publicly accessible areas must be easy for all visitors to find, access and use on their own, including for instance people with impaired or no visual or hearing abilities. This involved taking economic considerations into account, and also of course </w:t>
      </w:r>
      <w:r w:rsidR="00B92761" w:rsidRPr="006E182B">
        <w:rPr>
          <w:rFonts w:ascii="Arial" w:hAnsi="Arial"/>
          <w:sz w:val="21"/>
        </w:rPr>
        <w:t>combining</w:t>
      </w:r>
      <w:r w:rsidRPr="006E182B">
        <w:rPr>
          <w:rFonts w:ascii="Arial" w:hAnsi="Arial"/>
          <w:sz w:val="21"/>
        </w:rPr>
        <w:t xml:space="preserve"> access for all </w:t>
      </w:r>
      <w:r w:rsidR="00B92761" w:rsidRPr="006E182B">
        <w:rPr>
          <w:rFonts w:ascii="Arial" w:hAnsi="Arial"/>
          <w:sz w:val="21"/>
        </w:rPr>
        <w:t>with</w:t>
      </w:r>
      <w:r w:rsidRPr="006E182B">
        <w:rPr>
          <w:rFonts w:ascii="Arial" w:hAnsi="Arial"/>
          <w:sz w:val="21"/>
        </w:rPr>
        <w:t xml:space="preserve"> the fire protection and emergency exit safety requirements.</w:t>
      </w:r>
    </w:p>
    <w:p w:rsidR="00230E8C" w:rsidRPr="006E182B" w:rsidRDefault="00230E8C" w:rsidP="00035ED6">
      <w:pPr>
        <w:spacing w:after="0" w:line="288" w:lineRule="auto"/>
        <w:ind w:right="2549"/>
        <w:jc w:val="both"/>
        <w:rPr>
          <w:rFonts w:ascii="Arial" w:hAnsi="Arial" w:cs="Arial"/>
          <w:b/>
          <w:sz w:val="21"/>
          <w:szCs w:val="21"/>
        </w:rPr>
      </w:pPr>
    </w:p>
    <w:p w:rsidR="00BE3B8D" w:rsidRPr="006E182B" w:rsidRDefault="000F1BC4" w:rsidP="00AF7362">
      <w:pPr>
        <w:spacing w:after="0" w:line="288" w:lineRule="auto"/>
        <w:jc w:val="both"/>
        <w:rPr>
          <w:rFonts w:ascii="Arial" w:hAnsi="Arial" w:cs="Arial"/>
          <w:b/>
          <w:color w:val="002060"/>
          <w:sz w:val="21"/>
          <w:szCs w:val="21"/>
        </w:rPr>
      </w:pPr>
      <w:r w:rsidRPr="006E182B">
        <w:rPr>
          <w:rFonts w:ascii="Arial" w:hAnsi="Arial"/>
          <w:b/>
          <w:color w:val="002060"/>
          <w:sz w:val="21"/>
        </w:rPr>
        <w:t xml:space="preserve">A showcase for "Powerturn" swing door </w:t>
      </w:r>
      <w:r w:rsidR="00CA44C9" w:rsidRPr="006E182B">
        <w:rPr>
          <w:rFonts w:ascii="Arial" w:hAnsi="Arial"/>
          <w:b/>
          <w:color w:val="002060"/>
          <w:sz w:val="21"/>
        </w:rPr>
        <w:t>systems</w:t>
      </w:r>
      <w:r w:rsidRPr="006E182B">
        <w:rPr>
          <w:rFonts w:ascii="Arial" w:hAnsi="Arial"/>
          <w:b/>
          <w:color w:val="002060"/>
          <w:sz w:val="21"/>
        </w:rPr>
        <w:t xml:space="preserve">: </w:t>
      </w:r>
      <w:r w:rsidR="00CA44C9" w:rsidRPr="006E182B">
        <w:rPr>
          <w:rFonts w:ascii="Arial" w:hAnsi="Arial"/>
          <w:b/>
          <w:color w:val="002060"/>
          <w:sz w:val="21"/>
        </w:rPr>
        <w:t>a</w:t>
      </w:r>
      <w:r w:rsidRPr="006E182B">
        <w:rPr>
          <w:rFonts w:ascii="Arial" w:hAnsi="Arial"/>
          <w:b/>
          <w:color w:val="002060"/>
          <w:sz w:val="21"/>
        </w:rPr>
        <w:t xml:space="preserve"> wide range of functions and creative freedom</w:t>
      </w:r>
    </w:p>
    <w:p w:rsidR="00FC7D63" w:rsidRPr="006E182B" w:rsidRDefault="00D87592" w:rsidP="00C91035">
      <w:pPr>
        <w:spacing w:after="0" w:line="288" w:lineRule="auto"/>
        <w:jc w:val="both"/>
        <w:rPr>
          <w:rFonts w:ascii="Arial" w:hAnsi="Arial" w:cs="Arial"/>
          <w:sz w:val="21"/>
          <w:szCs w:val="21"/>
        </w:rPr>
      </w:pPr>
      <w:r w:rsidRPr="006E182B">
        <w:rPr>
          <w:rFonts w:ascii="Arial" w:hAnsi="Arial"/>
          <w:sz w:val="21"/>
        </w:rPr>
        <w:t>It's worthwhile visiting the town hall even if you haven't got an issue to be dealt there. The outdoor facilities are a valuable "green" space which invites you to linger with its terraces to sit on, its benches, and a fountain which gushes from the ground. The building's outer and inner rooms merge almost unnoticeably into each other. Tactile guide strips show the way across the classy, stylish forecourt to the main entrance and through to the reception desk in the foyer. A tour of the impressive town hall shows the variety of GEZE's door and window solutions which ensure access for all while providing fire protection and escape routes.</w:t>
      </w:r>
    </w:p>
    <w:p w:rsidR="00A7708B" w:rsidRPr="006E182B" w:rsidRDefault="00A7708B" w:rsidP="00C91035">
      <w:pPr>
        <w:spacing w:after="0" w:line="288" w:lineRule="auto"/>
        <w:jc w:val="both"/>
        <w:rPr>
          <w:rFonts w:ascii="Arial" w:hAnsi="Arial" w:cs="Arial"/>
          <w:sz w:val="21"/>
          <w:szCs w:val="21"/>
        </w:rPr>
      </w:pPr>
    </w:p>
    <w:p w:rsidR="004048D7" w:rsidRPr="006E182B" w:rsidRDefault="006B345C" w:rsidP="00C91035">
      <w:pPr>
        <w:spacing w:after="0" w:line="288" w:lineRule="auto"/>
        <w:jc w:val="both"/>
        <w:rPr>
          <w:rFonts w:ascii="Arial" w:hAnsi="Arial" w:cs="Arial"/>
          <w:sz w:val="21"/>
          <w:szCs w:val="21"/>
        </w:rPr>
      </w:pPr>
      <w:r w:rsidRPr="006E182B">
        <w:rPr>
          <w:rFonts w:ascii="Arial" w:hAnsi="Arial" w:cs="Arial"/>
          <w:noProof/>
          <w:sz w:val="21"/>
          <w:szCs w:val="21"/>
          <w:lang w:val="de-DE" w:eastAsia="de-DE" w:bidi="ar-SA"/>
        </w:rPr>
        <w:drawing>
          <wp:anchor distT="0" distB="0" distL="114300" distR="114300" simplePos="0" relativeHeight="251666432" behindDoc="0" locked="0" layoutInCell="1" allowOverlap="1" wp14:anchorId="203CA7CA" wp14:editId="51FDBD69">
            <wp:simplePos x="0" y="0"/>
            <wp:positionH relativeFrom="column">
              <wp:posOffset>2992120</wp:posOffset>
            </wp:positionH>
            <wp:positionV relativeFrom="paragraph">
              <wp:posOffset>132080</wp:posOffset>
            </wp:positionV>
            <wp:extent cx="2897505" cy="179959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Haupteingang_Powerturn_31A1668_MIN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7505" cy="1799590"/>
                    </a:xfrm>
                    <a:prstGeom prst="rect">
                      <a:avLst/>
                    </a:prstGeom>
                  </pic:spPr>
                </pic:pic>
              </a:graphicData>
            </a:graphic>
            <wp14:sizeRelH relativeFrom="page">
              <wp14:pctWidth>0</wp14:pctWidth>
            </wp14:sizeRelH>
            <wp14:sizeRelV relativeFrom="page">
              <wp14:pctHeight>0</wp14:pctHeight>
            </wp14:sizeRelV>
          </wp:anchor>
        </w:drawing>
      </w:r>
      <w:r w:rsidRPr="006E182B">
        <w:rPr>
          <w:rFonts w:ascii="Arial" w:hAnsi="Arial" w:cs="Arial"/>
          <w:noProof/>
          <w:sz w:val="21"/>
          <w:szCs w:val="21"/>
          <w:lang w:val="de-DE" w:eastAsia="de-DE" w:bidi="ar-SA"/>
        </w:rPr>
        <w:drawing>
          <wp:anchor distT="0" distB="0" distL="114300" distR="114300" simplePos="0" relativeHeight="251671552" behindDoc="0" locked="0" layoutInCell="1" allowOverlap="1" wp14:anchorId="0E584B80" wp14:editId="6C55259E">
            <wp:simplePos x="0" y="0"/>
            <wp:positionH relativeFrom="column">
              <wp:posOffset>-118745</wp:posOffset>
            </wp:positionH>
            <wp:positionV relativeFrom="paragraph">
              <wp:posOffset>129540</wp:posOffset>
            </wp:positionV>
            <wp:extent cx="2951480" cy="1799590"/>
            <wp:effectExtent l="0" t="0" r="127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Haupteingang_Powerturn außen_31A1676_MIN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1480" cy="1799590"/>
                    </a:xfrm>
                    <a:prstGeom prst="rect">
                      <a:avLst/>
                    </a:prstGeom>
                  </pic:spPr>
                </pic:pic>
              </a:graphicData>
            </a:graphic>
            <wp14:sizeRelH relativeFrom="page">
              <wp14:pctWidth>0</wp14:pctWidth>
            </wp14:sizeRelH>
            <wp14:sizeRelV relativeFrom="page">
              <wp14:pctHeight>0</wp14:pctHeight>
            </wp14:sizeRelV>
          </wp:anchor>
        </w:drawing>
      </w:r>
    </w:p>
    <w:p w:rsidR="00475535" w:rsidRPr="006E182B" w:rsidRDefault="00475535" w:rsidP="00AF7362">
      <w:pPr>
        <w:spacing w:after="0" w:line="288" w:lineRule="auto"/>
        <w:jc w:val="both"/>
        <w:rPr>
          <w:rFonts w:ascii="Arial" w:hAnsi="Arial" w:cs="Arial"/>
          <w:sz w:val="12"/>
          <w:szCs w:val="12"/>
        </w:rPr>
      </w:pPr>
    </w:p>
    <w:p w:rsidR="004048D7" w:rsidRPr="006E182B" w:rsidRDefault="004048D7" w:rsidP="00FC2A52">
      <w:pPr>
        <w:spacing w:after="0" w:line="288" w:lineRule="auto"/>
        <w:ind w:right="4250"/>
        <w:jc w:val="both"/>
        <w:rPr>
          <w:rFonts w:ascii="Arial" w:hAnsi="Arial" w:cs="Arial"/>
          <w:sz w:val="21"/>
          <w:szCs w:val="21"/>
        </w:rPr>
      </w:pPr>
    </w:p>
    <w:p w:rsidR="004048D7" w:rsidRPr="006E182B" w:rsidRDefault="004048D7" w:rsidP="00FC2A52">
      <w:pPr>
        <w:spacing w:after="0" w:line="288" w:lineRule="auto"/>
        <w:ind w:right="4250"/>
        <w:jc w:val="both"/>
        <w:rPr>
          <w:rFonts w:ascii="Arial" w:hAnsi="Arial" w:cs="Arial"/>
          <w:sz w:val="21"/>
          <w:szCs w:val="21"/>
        </w:rPr>
      </w:pPr>
    </w:p>
    <w:p w:rsidR="004048D7" w:rsidRPr="006E182B" w:rsidRDefault="004048D7" w:rsidP="00FC2A52">
      <w:pPr>
        <w:spacing w:after="0" w:line="288" w:lineRule="auto"/>
        <w:ind w:right="4250"/>
        <w:jc w:val="both"/>
        <w:rPr>
          <w:rFonts w:ascii="Arial" w:hAnsi="Arial" w:cs="Arial"/>
          <w:sz w:val="21"/>
          <w:szCs w:val="21"/>
        </w:rPr>
      </w:pPr>
    </w:p>
    <w:p w:rsidR="004048D7" w:rsidRPr="006E182B" w:rsidRDefault="004048D7" w:rsidP="00FC2A52">
      <w:pPr>
        <w:spacing w:after="0" w:line="288" w:lineRule="auto"/>
        <w:ind w:right="4250"/>
        <w:jc w:val="both"/>
        <w:rPr>
          <w:rFonts w:ascii="Arial" w:hAnsi="Arial" w:cs="Arial"/>
          <w:sz w:val="21"/>
          <w:szCs w:val="21"/>
        </w:rPr>
      </w:pPr>
    </w:p>
    <w:p w:rsidR="004048D7" w:rsidRPr="006E182B" w:rsidRDefault="004048D7" w:rsidP="00FC2A52">
      <w:pPr>
        <w:spacing w:after="0" w:line="288" w:lineRule="auto"/>
        <w:ind w:right="4250"/>
        <w:jc w:val="both"/>
        <w:rPr>
          <w:rFonts w:ascii="Arial" w:hAnsi="Arial" w:cs="Arial"/>
          <w:sz w:val="21"/>
          <w:szCs w:val="21"/>
        </w:rPr>
      </w:pPr>
    </w:p>
    <w:p w:rsidR="004048D7" w:rsidRPr="006E182B" w:rsidRDefault="004048D7" w:rsidP="00FC2A52">
      <w:pPr>
        <w:spacing w:after="0" w:line="288" w:lineRule="auto"/>
        <w:ind w:right="4250"/>
        <w:jc w:val="both"/>
        <w:rPr>
          <w:rFonts w:ascii="Arial" w:hAnsi="Arial" w:cs="Arial"/>
          <w:sz w:val="21"/>
          <w:szCs w:val="21"/>
        </w:rPr>
      </w:pPr>
    </w:p>
    <w:p w:rsidR="004048D7" w:rsidRPr="006E182B" w:rsidRDefault="004048D7" w:rsidP="00FC2A52">
      <w:pPr>
        <w:spacing w:after="0" w:line="288" w:lineRule="auto"/>
        <w:ind w:right="4250"/>
        <w:jc w:val="both"/>
        <w:rPr>
          <w:rFonts w:ascii="Arial" w:hAnsi="Arial" w:cs="Arial"/>
          <w:sz w:val="21"/>
          <w:szCs w:val="21"/>
        </w:rPr>
      </w:pPr>
    </w:p>
    <w:p w:rsidR="004048D7" w:rsidRPr="006E182B" w:rsidRDefault="004048D7" w:rsidP="00FC2A52">
      <w:pPr>
        <w:spacing w:after="0" w:line="288" w:lineRule="auto"/>
        <w:ind w:right="4250"/>
        <w:jc w:val="both"/>
        <w:rPr>
          <w:rFonts w:ascii="Arial" w:hAnsi="Arial" w:cs="Arial"/>
          <w:sz w:val="21"/>
          <w:szCs w:val="21"/>
        </w:rPr>
      </w:pPr>
    </w:p>
    <w:p w:rsidR="004048D7" w:rsidRPr="006E182B" w:rsidRDefault="004048D7" w:rsidP="00FC2A52">
      <w:pPr>
        <w:spacing w:after="0" w:line="288" w:lineRule="auto"/>
        <w:ind w:right="4250"/>
        <w:jc w:val="both"/>
        <w:rPr>
          <w:rFonts w:ascii="Arial" w:hAnsi="Arial" w:cs="Arial"/>
          <w:sz w:val="21"/>
          <w:szCs w:val="21"/>
        </w:rPr>
      </w:pPr>
    </w:p>
    <w:p w:rsidR="006B345C" w:rsidRPr="006E182B" w:rsidRDefault="006B345C" w:rsidP="00FC2A52">
      <w:pPr>
        <w:spacing w:after="0" w:line="288" w:lineRule="auto"/>
        <w:ind w:right="4250"/>
        <w:jc w:val="both"/>
        <w:rPr>
          <w:rFonts w:ascii="Arial" w:hAnsi="Arial" w:cs="Arial"/>
          <w:sz w:val="21"/>
          <w:szCs w:val="21"/>
        </w:rPr>
      </w:pPr>
    </w:p>
    <w:p w:rsidR="00C13BB3" w:rsidRPr="006E182B" w:rsidRDefault="00A7708B" w:rsidP="00C13BB3">
      <w:pPr>
        <w:tabs>
          <w:tab w:val="left" w:pos="1680"/>
        </w:tabs>
        <w:spacing w:after="0" w:line="288" w:lineRule="auto"/>
        <w:ind w:right="-2"/>
        <w:jc w:val="both"/>
        <w:rPr>
          <w:rFonts w:ascii="Arial" w:hAnsi="Arial" w:cs="Arial"/>
          <w:sz w:val="18"/>
          <w:szCs w:val="18"/>
        </w:rPr>
      </w:pPr>
      <w:r w:rsidRPr="006E182B">
        <w:rPr>
          <w:rFonts w:ascii="Arial" w:hAnsi="Arial"/>
          <w:sz w:val="18"/>
        </w:rPr>
        <w:t>Barrier-free: the main entrance featuring automatic swing door systems with "</w:t>
      </w:r>
      <w:r w:rsidR="00DB3DFA" w:rsidRPr="006E182B">
        <w:rPr>
          <w:rFonts w:ascii="Arial" w:hAnsi="Arial"/>
          <w:sz w:val="18"/>
        </w:rPr>
        <w:t>robust</w:t>
      </w:r>
      <w:r w:rsidRPr="006E182B">
        <w:rPr>
          <w:rFonts w:ascii="Arial" w:hAnsi="Arial"/>
          <w:sz w:val="18"/>
        </w:rPr>
        <w:t>" Powerturn drives</w:t>
      </w:r>
    </w:p>
    <w:p w:rsidR="00C13BB3" w:rsidRPr="006E182B" w:rsidRDefault="00C13BB3" w:rsidP="00C13BB3">
      <w:pPr>
        <w:tabs>
          <w:tab w:val="left" w:pos="1680"/>
        </w:tabs>
        <w:spacing w:after="0" w:line="288" w:lineRule="auto"/>
        <w:ind w:right="-2"/>
        <w:jc w:val="both"/>
        <w:rPr>
          <w:rFonts w:ascii="Arial" w:hAnsi="Arial" w:cs="Arial"/>
          <w:sz w:val="21"/>
          <w:szCs w:val="21"/>
        </w:rPr>
      </w:pPr>
    </w:p>
    <w:p w:rsidR="004A20C0" w:rsidRPr="006E182B" w:rsidRDefault="004A20C0">
      <w:pPr>
        <w:rPr>
          <w:rFonts w:ascii="Arial" w:hAnsi="Arial" w:cs="Arial"/>
          <w:sz w:val="21"/>
          <w:szCs w:val="21"/>
        </w:rPr>
      </w:pPr>
      <w:r w:rsidRPr="006E182B">
        <w:br w:type="page"/>
      </w:r>
    </w:p>
    <w:p w:rsidR="00CF0A4B" w:rsidRPr="006E182B" w:rsidRDefault="00BB3B98" w:rsidP="00C13BB3">
      <w:pPr>
        <w:spacing w:after="0" w:line="288" w:lineRule="auto"/>
        <w:ind w:right="-2"/>
        <w:jc w:val="both"/>
        <w:rPr>
          <w:rFonts w:ascii="Arial" w:hAnsi="Arial" w:cs="Arial"/>
          <w:sz w:val="21"/>
          <w:szCs w:val="21"/>
        </w:rPr>
      </w:pPr>
      <w:r w:rsidRPr="006E182B">
        <w:rPr>
          <w:rFonts w:ascii="Arial" w:hAnsi="Arial"/>
          <w:sz w:val="21"/>
        </w:rPr>
        <w:lastRenderedPageBreak/>
        <w:t>Throughout the</w:t>
      </w:r>
      <w:r w:rsidR="00A33D7A" w:rsidRPr="006E182B">
        <w:rPr>
          <w:rFonts w:ascii="Arial" w:hAnsi="Arial"/>
          <w:sz w:val="21"/>
        </w:rPr>
        <w:t xml:space="preserve"> whole </w:t>
      </w:r>
      <w:r w:rsidRPr="006E182B">
        <w:rPr>
          <w:rFonts w:ascii="Arial" w:hAnsi="Arial"/>
          <w:sz w:val="21"/>
        </w:rPr>
        <w:t>building</w:t>
      </w:r>
      <w:r w:rsidR="00A33D7A" w:rsidRPr="006E182B">
        <w:rPr>
          <w:rFonts w:ascii="Arial" w:hAnsi="Arial"/>
          <w:sz w:val="21"/>
        </w:rPr>
        <w:t>,</w:t>
      </w:r>
      <w:r w:rsidRPr="006E182B">
        <w:rPr>
          <w:rFonts w:ascii="Arial" w:hAnsi="Arial"/>
          <w:sz w:val="21"/>
        </w:rPr>
        <w:t xml:space="preserve"> automatic swing door systems </w:t>
      </w:r>
      <w:r w:rsidR="00A33D7A" w:rsidRPr="006E182B">
        <w:rPr>
          <w:rFonts w:ascii="Arial" w:hAnsi="Arial"/>
          <w:sz w:val="21"/>
        </w:rPr>
        <w:t xml:space="preserve">with the innovative Powerturn drives </w:t>
      </w:r>
      <w:r w:rsidRPr="006E182B">
        <w:rPr>
          <w:rFonts w:ascii="Arial" w:hAnsi="Arial"/>
          <w:sz w:val="21"/>
        </w:rPr>
        <w:t xml:space="preserve">are used. To provide barrier-free access in the </w:t>
      </w:r>
      <w:r w:rsidRPr="006E182B">
        <w:rPr>
          <w:rFonts w:ascii="Arial" w:hAnsi="Arial"/>
          <w:b/>
          <w:sz w:val="21"/>
        </w:rPr>
        <w:t>vestibule of the main entrance</w:t>
      </w:r>
      <w:r w:rsidRPr="006E182B">
        <w:rPr>
          <w:rFonts w:ascii="Arial" w:hAnsi="Arial"/>
          <w:sz w:val="21"/>
        </w:rPr>
        <w:t xml:space="preserve"> each </w:t>
      </w:r>
      <w:r w:rsidR="00A33D7A" w:rsidRPr="006E182B">
        <w:rPr>
          <w:rFonts w:ascii="Arial" w:hAnsi="Arial"/>
          <w:sz w:val="21"/>
        </w:rPr>
        <w:t>active leaf</w:t>
      </w:r>
      <w:r w:rsidRPr="006E182B">
        <w:rPr>
          <w:rFonts w:ascii="Arial" w:hAnsi="Arial"/>
          <w:sz w:val="21"/>
        </w:rPr>
        <w:t xml:space="preserve"> of </w:t>
      </w:r>
      <w:r w:rsidR="00A33D7A" w:rsidRPr="006E182B">
        <w:rPr>
          <w:rFonts w:ascii="Arial" w:hAnsi="Arial"/>
          <w:sz w:val="21"/>
        </w:rPr>
        <w:t>the two</w:t>
      </w:r>
      <w:r w:rsidRPr="006E182B">
        <w:rPr>
          <w:rFonts w:ascii="Arial" w:hAnsi="Arial"/>
          <w:sz w:val="21"/>
        </w:rPr>
        <w:t xml:space="preserve"> tall, heavy double-leaf doors </w:t>
      </w:r>
      <w:r w:rsidR="00C53AA8" w:rsidRPr="006E182B">
        <w:rPr>
          <w:rFonts w:ascii="Arial" w:hAnsi="Arial"/>
          <w:sz w:val="21"/>
        </w:rPr>
        <w:t>has been</w:t>
      </w:r>
      <w:r w:rsidRPr="006E182B">
        <w:rPr>
          <w:rFonts w:ascii="Arial" w:hAnsi="Arial"/>
          <w:sz w:val="21"/>
        </w:rPr>
        <w:t xml:space="preserve"> automated with the powerful but </w:t>
      </w:r>
      <w:r w:rsidR="00A33D7A" w:rsidRPr="006E182B">
        <w:rPr>
          <w:rFonts w:ascii="Arial" w:hAnsi="Arial"/>
          <w:sz w:val="21"/>
        </w:rPr>
        <w:t>discreet</w:t>
      </w:r>
      <w:r w:rsidRPr="006E182B">
        <w:rPr>
          <w:rFonts w:ascii="Arial" w:hAnsi="Arial"/>
          <w:sz w:val="21"/>
        </w:rPr>
        <w:t xml:space="preserve"> drives. Powerturn doors have a very special advantage: their unique Smart swing function enables them to be opened </w:t>
      </w:r>
      <w:r w:rsidR="00A33D7A" w:rsidRPr="006E182B">
        <w:rPr>
          <w:rFonts w:ascii="Arial" w:hAnsi="Arial"/>
          <w:sz w:val="21"/>
        </w:rPr>
        <w:t>manually</w:t>
      </w:r>
      <w:r w:rsidRPr="006E182B">
        <w:rPr>
          <w:rFonts w:ascii="Arial" w:hAnsi="Arial"/>
          <w:sz w:val="21"/>
        </w:rPr>
        <w:t xml:space="preserve"> quite easily by anyone. When </w:t>
      </w:r>
      <w:r w:rsidR="00A33D7A" w:rsidRPr="006E182B">
        <w:rPr>
          <w:rFonts w:ascii="Arial" w:hAnsi="Arial"/>
          <w:sz w:val="21"/>
        </w:rPr>
        <w:t>opened widely</w:t>
      </w:r>
      <w:r w:rsidRPr="006E182B">
        <w:rPr>
          <w:rFonts w:ascii="Arial" w:hAnsi="Arial"/>
          <w:sz w:val="21"/>
        </w:rPr>
        <w:t>, the emergency exit doors also act as a ventilation opening for fresh air</w:t>
      </w:r>
      <w:r w:rsidR="00C53AA8" w:rsidRPr="006E182B">
        <w:rPr>
          <w:rFonts w:ascii="Arial" w:hAnsi="Arial"/>
          <w:sz w:val="21"/>
        </w:rPr>
        <w:t xml:space="preserve"> in the event of a fire</w:t>
      </w:r>
      <w:r w:rsidRPr="006E182B">
        <w:rPr>
          <w:rFonts w:ascii="Arial" w:hAnsi="Arial"/>
          <w:sz w:val="21"/>
        </w:rPr>
        <w:t>.</w:t>
      </w:r>
    </w:p>
    <w:p w:rsidR="0025028A" w:rsidRPr="006E182B" w:rsidRDefault="0025028A" w:rsidP="00AF7362">
      <w:pPr>
        <w:spacing w:after="0" w:line="288" w:lineRule="auto"/>
        <w:jc w:val="both"/>
        <w:rPr>
          <w:rFonts w:ascii="Arial" w:hAnsi="Arial" w:cs="Arial"/>
          <w:color w:val="003366"/>
          <w:sz w:val="12"/>
          <w:szCs w:val="12"/>
        </w:rPr>
      </w:pPr>
    </w:p>
    <w:p w:rsidR="008C12F7" w:rsidRPr="006E182B" w:rsidRDefault="00786F5D" w:rsidP="00AF7362">
      <w:pPr>
        <w:spacing w:after="0" w:line="288" w:lineRule="auto"/>
        <w:jc w:val="both"/>
        <w:rPr>
          <w:rFonts w:ascii="Arial" w:hAnsi="Arial" w:cs="Arial"/>
          <w:sz w:val="21"/>
          <w:szCs w:val="21"/>
        </w:rPr>
      </w:pPr>
      <w:r w:rsidRPr="006E182B">
        <w:rPr>
          <w:rFonts w:ascii="Arial" w:hAnsi="Arial"/>
          <w:sz w:val="21"/>
        </w:rPr>
        <w:t>A further entrance fa</w:t>
      </w:r>
      <w:r w:rsidR="001E5E6C" w:rsidRPr="006E182B">
        <w:rPr>
          <w:rFonts w:ascii="Arial" w:hAnsi="Arial"/>
          <w:sz w:val="21"/>
        </w:rPr>
        <w:t>ç</w:t>
      </w:r>
      <w:r w:rsidRPr="006E182B">
        <w:rPr>
          <w:rFonts w:ascii="Arial" w:hAnsi="Arial"/>
          <w:sz w:val="21"/>
        </w:rPr>
        <w:t xml:space="preserve">ade has been </w:t>
      </w:r>
      <w:r w:rsidR="00FF4F1F" w:rsidRPr="006E182B">
        <w:rPr>
          <w:rFonts w:ascii="Arial" w:hAnsi="Arial"/>
          <w:sz w:val="21"/>
        </w:rPr>
        <w:t>created</w:t>
      </w:r>
      <w:r w:rsidRPr="006E182B">
        <w:rPr>
          <w:rFonts w:ascii="Arial" w:hAnsi="Arial"/>
          <w:sz w:val="21"/>
        </w:rPr>
        <w:t xml:space="preserve"> for the cafeteria by fitting the outer double-leaf vestibule door with the Powerturn IS/TS version. The active leaf has been automated, and the passive leaf is held closed with a TS 5000 door closer. </w:t>
      </w:r>
      <w:r w:rsidR="00FF4F1F" w:rsidRPr="006E182B">
        <w:rPr>
          <w:rFonts w:ascii="Arial" w:hAnsi="Arial"/>
          <w:sz w:val="21"/>
        </w:rPr>
        <w:t>T</w:t>
      </w:r>
      <w:r w:rsidRPr="006E182B">
        <w:rPr>
          <w:rFonts w:ascii="Arial" w:hAnsi="Arial"/>
          <w:sz w:val="21"/>
        </w:rPr>
        <w:t>he drive nevertheless extends across both door leaves</w:t>
      </w:r>
      <w:r w:rsidR="00FF4F1F" w:rsidRPr="006E182B">
        <w:rPr>
          <w:rFonts w:ascii="Arial" w:hAnsi="Arial"/>
          <w:sz w:val="21"/>
        </w:rPr>
        <w:t>, which is an impressive feature of this solution</w:t>
      </w:r>
      <w:r w:rsidRPr="006E182B">
        <w:rPr>
          <w:rFonts w:ascii="Arial" w:hAnsi="Arial"/>
          <w:sz w:val="21"/>
        </w:rPr>
        <w:t xml:space="preserve">. The fire protection door used on the inside of the inner, single-leaf vestibule door is </w:t>
      </w:r>
      <w:r w:rsidR="00FF4F1F" w:rsidRPr="006E182B">
        <w:rPr>
          <w:rFonts w:ascii="Arial" w:hAnsi="Arial"/>
          <w:sz w:val="21"/>
        </w:rPr>
        <w:t>equipped with a</w:t>
      </w:r>
      <w:r w:rsidRPr="006E182B">
        <w:rPr>
          <w:rFonts w:ascii="Arial" w:hAnsi="Arial"/>
          <w:sz w:val="21"/>
        </w:rPr>
        <w:t xml:space="preserve"> Powerturn F/R with integrated smoke switch. This </w:t>
      </w:r>
      <w:r w:rsidR="00FF4F1F" w:rsidRPr="006E182B">
        <w:rPr>
          <w:rFonts w:ascii="Arial" w:hAnsi="Arial"/>
          <w:sz w:val="21"/>
        </w:rPr>
        <w:t>is an ideal solution for this area</w:t>
      </w:r>
      <w:r w:rsidRPr="006E182B">
        <w:rPr>
          <w:rFonts w:ascii="Arial" w:hAnsi="Arial"/>
          <w:sz w:val="21"/>
        </w:rPr>
        <w:t xml:space="preserve"> due to the shortage of space – the integrated smoke switch is directly underneath the drive cover. From the outside</w:t>
      </w:r>
      <w:r w:rsidR="00FF4F1F" w:rsidRPr="006E182B">
        <w:rPr>
          <w:rFonts w:ascii="Arial" w:hAnsi="Arial"/>
          <w:sz w:val="21"/>
        </w:rPr>
        <w:t>,</w:t>
      </w:r>
      <w:r w:rsidRPr="006E182B">
        <w:rPr>
          <w:rFonts w:ascii="Arial" w:hAnsi="Arial"/>
          <w:sz w:val="21"/>
        </w:rPr>
        <w:t xml:space="preserve"> barrier-free access to the vestibule is provided by a radar movement detector. At certain times it is necessary to "ring the bell'. Then the door is opened automatically via the programme switch at the reception desk.</w:t>
      </w:r>
    </w:p>
    <w:p w:rsidR="008C12F7" w:rsidRPr="006E182B" w:rsidRDefault="008C12F7" w:rsidP="00AF7362">
      <w:pPr>
        <w:spacing w:after="0" w:line="288" w:lineRule="auto"/>
        <w:jc w:val="both"/>
        <w:rPr>
          <w:rFonts w:ascii="Arial" w:hAnsi="Arial" w:cs="Arial"/>
          <w:sz w:val="12"/>
          <w:szCs w:val="12"/>
        </w:rPr>
      </w:pPr>
    </w:p>
    <w:p w:rsidR="00927D79" w:rsidRPr="006E182B" w:rsidRDefault="004B42F7" w:rsidP="00AF7362">
      <w:pPr>
        <w:spacing w:after="0" w:line="288" w:lineRule="auto"/>
        <w:jc w:val="both"/>
        <w:rPr>
          <w:rFonts w:ascii="Arial" w:hAnsi="Arial" w:cs="Arial"/>
          <w:sz w:val="21"/>
          <w:szCs w:val="21"/>
        </w:rPr>
      </w:pPr>
      <w:r w:rsidRPr="006E182B">
        <w:rPr>
          <w:rFonts w:ascii="Arial" w:hAnsi="Arial"/>
          <w:sz w:val="21"/>
        </w:rPr>
        <w:t xml:space="preserve">Powerturn F/R-IS/TS swing door drive systems provide safety and comfort on the </w:t>
      </w:r>
      <w:r w:rsidR="00974A85" w:rsidRPr="006E182B">
        <w:rPr>
          <w:rFonts w:ascii="Arial" w:hAnsi="Arial"/>
          <w:sz w:val="21"/>
        </w:rPr>
        <w:t xml:space="preserve">two </w:t>
      </w:r>
      <w:r w:rsidRPr="006E182B">
        <w:rPr>
          <w:rFonts w:ascii="Arial" w:hAnsi="Arial"/>
          <w:sz w:val="21"/>
        </w:rPr>
        <w:t xml:space="preserve">double-leaf fire section and emergency exits in the </w:t>
      </w:r>
      <w:r w:rsidRPr="006E182B">
        <w:rPr>
          <w:rFonts w:ascii="Arial" w:hAnsi="Arial"/>
          <w:b/>
          <w:sz w:val="21"/>
        </w:rPr>
        <w:t xml:space="preserve">third entrance </w:t>
      </w:r>
      <w:r w:rsidR="001E5E6C" w:rsidRPr="006E182B">
        <w:rPr>
          <w:rFonts w:ascii="Arial" w:hAnsi="Arial"/>
          <w:b/>
          <w:sz w:val="21"/>
        </w:rPr>
        <w:t>façade</w:t>
      </w:r>
      <w:r w:rsidRPr="006E182B">
        <w:rPr>
          <w:rFonts w:ascii="Arial" w:hAnsi="Arial"/>
          <w:b/>
          <w:sz w:val="21"/>
        </w:rPr>
        <w:t xml:space="preserve"> to the council chamber</w:t>
      </w:r>
      <w:r w:rsidRPr="006E182B">
        <w:rPr>
          <w:rFonts w:ascii="Arial" w:hAnsi="Arial"/>
          <w:sz w:val="21"/>
        </w:rPr>
        <w:t>. Here too</w:t>
      </w:r>
      <w:r w:rsidR="00974A85" w:rsidRPr="006E182B">
        <w:rPr>
          <w:rFonts w:ascii="Arial" w:hAnsi="Arial"/>
          <w:sz w:val="21"/>
        </w:rPr>
        <w:t>,</w:t>
      </w:r>
      <w:r w:rsidRPr="006E182B">
        <w:rPr>
          <w:rFonts w:ascii="Arial" w:hAnsi="Arial"/>
          <w:sz w:val="21"/>
        </w:rPr>
        <w:t xml:space="preserve"> each of the active leaves has been automated to provide barrier-free access. The integrated closing sequence control</w:t>
      </w:r>
      <w:r w:rsidR="00974A85" w:rsidRPr="006E182B">
        <w:rPr>
          <w:rFonts w:ascii="Arial" w:hAnsi="Arial"/>
          <w:sz w:val="21"/>
        </w:rPr>
        <w:t xml:space="preserve"> closes</w:t>
      </w:r>
      <w:r w:rsidRPr="006E182B">
        <w:rPr>
          <w:rFonts w:ascii="Arial" w:hAnsi="Arial"/>
          <w:sz w:val="21"/>
        </w:rPr>
        <w:t xml:space="preserve"> the door leaves in the right sequence after the door is use</w:t>
      </w:r>
      <w:r w:rsidR="00974A85" w:rsidRPr="006E182B">
        <w:rPr>
          <w:rFonts w:ascii="Arial" w:hAnsi="Arial"/>
          <w:sz w:val="21"/>
        </w:rPr>
        <w:t>d (above all by escaping people</w:t>
      </w:r>
      <w:r w:rsidRPr="006E182B">
        <w:rPr>
          <w:rFonts w:ascii="Arial" w:hAnsi="Arial"/>
          <w:sz w:val="21"/>
        </w:rPr>
        <w:t>) so that the protective function of the fire door is restored.</w:t>
      </w:r>
    </w:p>
    <w:p w:rsidR="00A7708B" w:rsidRPr="006E182B" w:rsidRDefault="00A7708B" w:rsidP="00AF7362">
      <w:pPr>
        <w:spacing w:after="0" w:line="288" w:lineRule="auto"/>
        <w:jc w:val="both"/>
        <w:rPr>
          <w:rFonts w:ascii="Arial" w:hAnsi="Arial" w:cs="Arial"/>
          <w:sz w:val="21"/>
          <w:szCs w:val="21"/>
        </w:rPr>
      </w:pPr>
    </w:p>
    <w:p w:rsidR="002A0946" w:rsidRPr="006E182B" w:rsidRDefault="002A0946" w:rsidP="00AF7362">
      <w:pPr>
        <w:spacing w:after="0" w:line="288" w:lineRule="auto"/>
        <w:jc w:val="both"/>
        <w:rPr>
          <w:rFonts w:ascii="Arial" w:hAnsi="Arial" w:cs="Arial"/>
          <w:sz w:val="21"/>
          <w:szCs w:val="21"/>
        </w:rPr>
      </w:pPr>
    </w:p>
    <w:p w:rsidR="00A7708B" w:rsidRPr="006E182B" w:rsidRDefault="00A7708B" w:rsidP="00AF7362">
      <w:pPr>
        <w:spacing w:after="0" w:line="288" w:lineRule="auto"/>
        <w:jc w:val="both"/>
        <w:rPr>
          <w:rFonts w:ascii="Arial" w:hAnsi="Arial" w:cs="Arial"/>
          <w:sz w:val="21"/>
          <w:szCs w:val="21"/>
        </w:rPr>
      </w:pPr>
      <w:r w:rsidRPr="006E182B">
        <w:rPr>
          <w:rFonts w:ascii="Arial" w:hAnsi="Arial" w:cs="Arial"/>
          <w:noProof/>
          <w:sz w:val="21"/>
          <w:szCs w:val="21"/>
          <w:lang w:val="de-DE" w:eastAsia="de-DE" w:bidi="ar-SA"/>
        </w:rPr>
        <w:drawing>
          <wp:inline distT="0" distB="0" distL="0" distR="0" wp14:anchorId="1991207A" wp14:editId="6F97A862">
            <wp:extent cx="4010400" cy="2700000"/>
            <wp:effectExtent l="0" t="0" r="0" b="571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Haupteingang_Fassade-Ratssaal_31A1733-MIN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10400" cy="2700000"/>
                    </a:xfrm>
                    <a:prstGeom prst="rect">
                      <a:avLst/>
                    </a:prstGeom>
                  </pic:spPr>
                </pic:pic>
              </a:graphicData>
            </a:graphic>
          </wp:inline>
        </w:drawing>
      </w:r>
    </w:p>
    <w:p w:rsidR="00A7708B" w:rsidRPr="006E182B" w:rsidRDefault="00A7708B" w:rsidP="00AF7362">
      <w:pPr>
        <w:spacing w:after="0" w:line="288" w:lineRule="auto"/>
        <w:jc w:val="both"/>
        <w:rPr>
          <w:rFonts w:ascii="Arial" w:hAnsi="Arial" w:cs="Arial"/>
          <w:sz w:val="21"/>
          <w:szCs w:val="21"/>
        </w:rPr>
      </w:pPr>
      <w:r w:rsidRPr="006E182B">
        <w:rPr>
          <w:rFonts w:ascii="Arial" w:hAnsi="Arial"/>
          <w:sz w:val="18"/>
        </w:rPr>
        <w:t xml:space="preserve">Entrance </w:t>
      </w:r>
      <w:r w:rsidR="001E5E6C" w:rsidRPr="006E182B">
        <w:rPr>
          <w:rFonts w:ascii="Arial" w:hAnsi="Arial"/>
          <w:sz w:val="18"/>
        </w:rPr>
        <w:t>façade</w:t>
      </w:r>
      <w:r w:rsidRPr="006E182B">
        <w:rPr>
          <w:rFonts w:ascii="Arial" w:hAnsi="Arial"/>
          <w:sz w:val="18"/>
        </w:rPr>
        <w:t xml:space="preserve"> to the council chamber with Powerturn F/R-IS/TS swing door drive systems</w:t>
      </w:r>
    </w:p>
    <w:p w:rsidR="00A7708B" w:rsidRPr="006E182B" w:rsidRDefault="00A7708B" w:rsidP="00AF7362">
      <w:pPr>
        <w:spacing w:after="0" w:line="288" w:lineRule="auto"/>
        <w:jc w:val="both"/>
        <w:rPr>
          <w:rFonts w:ascii="Arial" w:hAnsi="Arial" w:cs="Arial"/>
          <w:sz w:val="21"/>
          <w:szCs w:val="21"/>
        </w:rPr>
      </w:pPr>
    </w:p>
    <w:p w:rsidR="006B492F" w:rsidRPr="006E182B" w:rsidRDefault="006B492F">
      <w:pPr>
        <w:rPr>
          <w:rFonts w:ascii="Arial" w:hAnsi="Arial" w:cs="Arial"/>
          <w:b/>
          <w:sz w:val="21"/>
          <w:szCs w:val="21"/>
        </w:rPr>
      </w:pPr>
      <w:r w:rsidRPr="006E182B">
        <w:br w:type="page"/>
      </w:r>
    </w:p>
    <w:p w:rsidR="00D073A5" w:rsidRPr="006E182B" w:rsidRDefault="00225DDC" w:rsidP="00AF7362">
      <w:pPr>
        <w:spacing w:after="0" w:line="288" w:lineRule="auto"/>
        <w:jc w:val="both"/>
        <w:rPr>
          <w:rFonts w:ascii="Arial" w:hAnsi="Arial" w:cs="Arial"/>
          <w:b/>
          <w:sz w:val="21"/>
          <w:szCs w:val="21"/>
        </w:rPr>
      </w:pPr>
      <w:r w:rsidRPr="006E182B">
        <w:rPr>
          <w:rFonts w:ascii="Arial" w:hAnsi="Arial"/>
          <w:b/>
          <w:sz w:val="21"/>
        </w:rPr>
        <w:lastRenderedPageBreak/>
        <w:t>In the council chamber: fire protection and a clear escape route</w:t>
      </w:r>
    </w:p>
    <w:p w:rsidR="009C6A95" w:rsidRPr="006E182B" w:rsidRDefault="009C6A95" w:rsidP="00AF7362">
      <w:pPr>
        <w:spacing w:after="0" w:line="288" w:lineRule="auto"/>
        <w:jc w:val="both"/>
        <w:rPr>
          <w:rFonts w:ascii="Arial" w:hAnsi="Arial" w:cs="Arial"/>
          <w:sz w:val="21"/>
          <w:szCs w:val="21"/>
        </w:rPr>
      </w:pPr>
    </w:p>
    <w:p w:rsidR="009C6A95" w:rsidRPr="006E182B" w:rsidRDefault="004A20C0" w:rsidP="00AF7362">
      <w:pPr>
        <w:spacing w:after="0" w:line="288" w:lineRule="auto"/>
        <w:jc w:val="both"/>
        <w:rPr>
          <w:rFonts w:ascii="Arial" w:hAnsi="Arial" w:cs="Arial"/>
          <w:sz w:val="21"/>
          <w:szCs w:val="21"/>
        </w:rPr>
      </w:pPr>
      <w:r w:rsidRPr="006E182B">
        <w:rPr>
          <w:rFonts w:ascii="Arial" w:hAnsi="Arial" w:cs="Arial"/>
          <w:noProof/>
          <w:sz w:val="21"/>
          <w:szCs w:val="21"/>
          <w:lang w:val="de-DE" w:eastAsia="de-DE" w:bidi="ar-SA"/>
        </w:rPr>
        <w:drawing>
          <wp:anchor distT="0" distB="0" distL="114300" distR="114300" simplePos="0" relativeHeight="251672576" behindDoc="0" locked="0" layoutInCell="1" allowOverlap="1" wp14:anchorId="28239D0E" wp14:editId="794CF9AD">
            <wp:simplePos x="0" y="0"/>
            <wp:positionH relativeFrom="column">
              <wp:posOffset>2171700</wp:posOffset>
            </wp:positionH>
            <wp:positionV relativeFrom="paragraph">
              <wp:posOffset>-3175</wp:posOffset>
            </wp:positionV>
            <wp:extent cx="2731770" cy="251968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atssaal_Powerturn-innen_31A1811_MIN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1770" cy="2519680"/>
                    </a:xfrm>
                    <a:prstGeom prst="rect">
                      <a:avLst/>
                    </a:prstGeom>
                  </pic:spPr>
                </pic:pic>
              </a:graphicData>
            </a:graphic>
            <wp14:sizeRelH relativeFrom="page">
              <wp14:pctWidth>0</wp14:pctWidth>
            </wp14:sizeRelH>
            <wp14:sizeRelV relativeFrom="page">
              <wp14:pctHeight>0</wp14:pctHeight>
            </wp14:sizeRelV>
          </wp:anchor>
        </w:drawing>
      </w:r>
      <w:r w:rsidRPr="006E182B">
        <w:rPr>
          <w:rFonts w:ascii="Arial" w:hAnsi="Arial" w:cs="Arial"/>
          <w:noProof/>
          <w:sz w:val="21"/>
          <w:szCs w:val="21"/>
          <w:lang w:val="de-DE" w:eastAsia="de-DE" w:bidi="ar-SA"/>
        </w:rPr>
        <w:drawing>
          <wp:inline distT="0" distB="0" distL="0" distR="0" wp14:anchorId="191348A7" wp14:editId="13D6EA3D">
            <wp:extent cx="1813035" cy="2723444"/>
            <wp:effectExtent l="0" t="0" r="0" b="127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rium-Dachf_31A1748_MIN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0038" cy="2733964"/>
                    </a:xfrm>
                    <a:prstGeom prst="rect">
                      <a:avLst/>
                    </a:prstGeom>
                  </pic:spPr>
                </pic:pic>
              </a:graphicData>
            </a:graphic>
          </wp:inline>
        </w:drawing>
      </w:r>
    </w:p>
    <w:p w:rsidR="004A20C0" w:rsidRPr="006E182B" w:rsidRDefault="004A20C0" w:rsidP="00AF7362">
      <w:pPr>
        <w:spacing w:after="0" w:line="288" w:lineRule="auto"/>
        <w:jc w:val="both"/>
        <w:rPr>
          <w:rFonts w:ascii="Arial" w:hAnsi="Arial" w:cs="Arial"/>
          <w:sz w:val="18"/>
          <w:szCs w:val="18"/>
        </w:rPr>
      </w:pPr>
    </w:p>
    <w:p w:rsidR="009C6A95" w:rsidRPr="006E182B" w:rsidRDefault="001D0122" w:rsidP="00AF7362">
      <w:pPr>
        <w:spacing w:after="0" w:line="288" w:lineRule="auto"/>
        <w:jc w:val="both"/>
        <w:rPr>
          <w:rFonts w:ascii="Arial" w:hAnsi="Arial" w:cs="Arial"/>
          <w:sz w:val="18"/>
          <w:szCs w:val="18"/>
        </w:rPr>
      </w:pPr>
      <w:r w:rsidRPr="006E182B">
        <w:rPr>
          <w:rFonts w:ascii="Arial" w:hAnsi="Arial"/>
          <w:sz w:val="18"/>
        </w:rPr>
        <w:t>Double-leaf fire protection doors as council chamber doors</w:t>
      </w:r>
    </w:p>
    <w:p w:rsidR="009C6A95" w:rsidRPr="006E182B" w:rsidRDefault="009C6A95" w:rsidP="00AF7362">
      <w:pPr>
        <w:spacing w:after="0" w:line="288" w:lineRule="auto"/>
        <w:jc w:val="both"/>
        <w:rPr>
          <w:rFonts w:ascii="Arial" w:hAnsi="Arial" w:cs="Arial"/>
          <w:sz w:val="21"/>
          <w:szCs w:val="21"/>
        </w:rPr>
      </w:pPr>
    </w:p>
    <w:p w:rsidR="005E1C94" w:rsidRPr="006E182B" w:rsidRDefault="006E7DC5" w:rsidP="00AF7362">
      <w:pPr>
        <w:spacing w:after="0" w:line="288" w:lineRule="auto"/>
        <w:jc w:val="both"/>
        <w:rPr>
          <w:rFonts w:ascii="Arial" w:hAnsi="Arial" w:cs="Arial"/>
          <w:sz w:val="21"/>
          <w:szCs w:val="21"/>
        </w:rPr>
      </w:pPr>
      <w:r w:rsidRPr="006E182B">
        <w:rPr>
          <w:rFonts w:ascii="Arial" w:hAnsi="Arial"/>
          <w:sz w:val="21"/>
        </w:rPr>
        <w:t xml:space="preserve">In the foyer two double-leaf fire protection doors </w:t>
      </w:r>
      <w:r w:rsidR="000A3E8D" w:rsidRPr="006E182B">
        <w:rPr>
          <w:rFonts w:ascii="Arial" w:hAnsi="Arial"/>
          <w:sz w:val="21"/>
        </w:rPr>
        <w:t>with</w:t>
      </w:r>
      <w:r w:rsidRPr="006E182B">
        <w:rPr>
          <w:rFonts w:ascii="Arial" w:hAnsi="Arial"/>
          <w:sz w:val="21"/>
        </w:rPr>
        <w:t xml:space="preserve"> Powerturn F/R-IS/TS lead into the council chamber that can be subdivided. They are activated by elbow switch</w:t>
      </w:r>
      <w:r w:rsidR="001E5E6C" w:rsidRPr="006E182B">
        <w:rPr>
          <w:rFonts w:ascii="Arial" w:hAnsi="Arial"/>
          <w:sz w:val="21"/>
        </w:rPr>
        <w:t>es</w:t>
      </w:r>
      <w:r w:rsidRPr="006E182B">
        <w:rPr>
          <w:rFonts w:ascii="Arial" w:hAnsi="Arial"/>
          <w:sz w:val="21"/>
        </w:rPr>
        <w:t>. In the event of a fire, the doors close automatically and stop the fire from spreading. In the foyer all the automatic doors can be controlled and monitored via a display programme switch at the reception desk.</w:t>
      </w:r>
    </w:p>
    <w:p w:rsidR="00380EC5" w:rsidRPr="006E182B" w:rsidRDefault="00380EC5" w:rsidP="00AF7362">
      <w:pPr>
        <w:spacing w:after="0" w:line="288" w:lineRule="auto"/>
        <w:jc w:val="both"/>
        <w:rPr>
          <w:rFonts w:ascii="Arial" w:hAnsi="Arial" w:cs="Arial"/>
          <w:sz w:val="12"/>
          <w:szCs w:val="12"/>
        </w:rPr>
      </w:pPr>
    </w:p>
    <w:p w:rsidR="00CD7B87" w:rsidRPr="006E182B" w:rsidRDefault="00CD7B87" w:rsidP="00AF7362">
      <w:pPr>
        <w:spacing w:after="0" w:line="288" w:lineRule="auto"/>
        <w:jc w:val="both"/>
        <w:rPr>
          <w:rFonts w:ascii="Arial" w:hAnsi="Arial" w:cs="Arial"/>
          <w:sz w:val="21"/>
          <w:szCs w:val="21"/>
        </w:rPr>
      </w:pPr>
      <w:r w:rsidRPr="006E182B">
        <w:rPr>
          <w:rFonts w:ascii="Arial" w:hAnsi="Arial" w:cs="Arial"/>
          <w:noProof/>
          <w:sz w:val="21"/>
          <w:szCs w:val="21"/>
          <w:lang w:val="de-DE" w:eastAsia="de-DE" w:bidi="ar-SA"/>
        </w:rPr>
        <w:drawing>
          <wp:anchor distT="0" distB="0" distL="114300" distR="114300" simplePos="0" relativeHeight="251691008" behindDoc="0" locked="0" layoutInCell="1" allowOverlap="1" wp14:anchorId="36E4E926" wp14:editId="06D1191F">
            <wp:simplePos x="0" y="0"/>
            <wp:positionH relativeFrom="column">
              <wp:posOffset>4839970</wp:posOffset>
            </wp:positionH>
            <wp:positionV relativeFrom="paragraph">
              <wp:posOffset>163195</wp:posOffset>
            </wp:positionV>
            <wp:extent cx="960755" cy="1439545"/>
            <wp:effectExtent l="0" t="0" r="0" b="825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atssaal_TS 5000_Fluchttüren_31A1797_MIN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0755" cy="1439545"/>
                    </a:xfrm>
                    <a:prstGeom prst="rect">
                      <a:avLst/>
                    </a:prstGeom>
                  </pic:spPr>
                </pic:pic>
              </a:graphicData>
            </a:graphic>
            <wp14:sizeRelH relativeFrom="page">
              <wp14:pctWidth>0</wp14:pctWidth>
            </wp14:sizeRelH>
            <wp14:sizeRelV relativeFrom="page">
              <wp14:pctHeight>0</wp14:pctHeight>
            </wp14:sizeRelV>
          </wp:anchor>
        </w:drawing>
      </w:r>
      <w:r w:rsidRPr="006E182B">
        <w:rPr>
          <w:rFonts w:ascii="Arial" w:hAnsi="Arial" w:cs="Arial"/>
          <w:noProof/>
          <w:sz w:val="21"/>
          <w:szCs w:val="21"/>
          <w:lang w:val="de-DE" w:eastAsia="de-DE" w:bidi="ar-SA"/>
        </w:rPr>
        <w:drawing>
          <wp:anchor distT="0" distB="0" distL="114300" distR="114300" simplePos="0" relativeHeight="251689984" behindDoc="0" locked="0" layoutInCell="1" allowOverlap="1" wp14:anchorId="1EBD6439" wp14:editId="62BAADC1">
            <wp:simplePos x="0" y="0"/>
            <wp:positionH relativeFrom="column">
              <wp:posOffset>2166620</wp:posOffset>
            </wp:positionH>
            <wp:positionV relativeFrom="paragraph">
              <wp:posOffset>40640</wp:posOffset>
            </wp:positionV>
            <wp:extent cx="2520315" cy="1678940"/>
            <wp:effectExtent l="0" t="0" r="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atssaal_Fluchttür m TS500 u Druckstange_31A1778_MIN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0315" cy="1678940"/>
                    </a:xfrm>
                    <a:prstGeom prst="rect">
                      <a:avLst/>
                    </a:prstGeom>
                  </pic:spPr>
                </pic:pic>
              </a:graphicData>
            </a:graphic>
            <wp14:sizeRelH relativeFrom="page">
              <wp14:pctWidth>0</wp14:pctWidth>
            </wp14:sizeRelH>
            <wp14:sizeRelV relativeFrom="page">
              <wp14:pctHeight>0</wp14:pctHeight>
            </wp14:sizeRelV>
          </wp:anchor>
        </w:drawing>
      </w:r>
      <w:r w:rsidRPr="006E182B">
        <w:rPr>
          <w:rFonts w:ascii="Arial" w:hAnsi="Arial" w:cs="Arial"/>
          <w:noProof/>
          <w:sz w:val="21"/>
          <w:szCs w:val="21"/>
          <w:lang w:val="de-DE" w:eastAsia="de-DE" w:bidi="ar-SA"/>
        </w:rPr>
        <w:drawing>
          <wp:anchor distT="0" distB="0" distL="114300" distR="114300" simplePos="0" relativeHeight="251679744" behindDoc="0" locked="0" layoutInCell="1" allowOverlap="1" wp14:anchorId="2EA8B728" wp14:editId="19873E8B">
            <wp:simplePos x="0" y="0"/>
            <wp:positionH relativeFrom="column">
              <wp:posOffset>-151130</wp:posOffset>
            </wp:positionH>
            <wp:positionV relativeFrom="paragraph">
              <wp:posOffset>42545</wp:posOffset>
            </wp:positionV>
            <wp:extent cx="2073275" cy="1799590"/>
            <wp:effectExtent l="0" t="0" r="3175"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atssaalzugang_Foyer Feststellanlage_31A1852_MIN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3275" cy="1799590"/>
                    </a:xfrm>
                    <a:prstGeom prst="rect">
                      <a:avLst/>
                    </a:prstGeom>
                  </pic:spPr>
                </pic:pic>
              </a:graphicData>
            </a:graphic>
            <wp14:sizeRelH relativeFrom="page">
              <wp14:pctWidth>0</wp14:pctWidth>
            </wp14:sizeRelH>
            <wp14:sizeRelV relativeFrom="page">
              <wp14:pctHeight>0</wp14:pctHeight>
            </wp14:sizeRelV>
          </wp:anchor>
        </w:drawing>
      </w:r>
    </w:p>
    <w:p w:rsidR="00CD7B87" w:rsidRPr="006E182B" w:rsidRDefault="00CD7B87" w:rsidP="00AF7362">
      <w:pPr>
        <w:spacing w:after="0" w:line="288" w:lineRule="auto"/>
        <w:jc w:val="both"/>
        <w:rPr>
          <w:rFonts w:ascii="Arial" w:hAnsi="Arial" w:cs="Arial"/>
          <w:sz w:val="21"/>
          <w:szCs w:val="21"/>
        </w:rPr>
      </w:pPr>
    </w:p>
    <w:p w:rsidR="00CD7B87" w:rsidRPr="006E182B" w:rsidRDefault="00CD7B87" w:rsidP="00AF7362">
      <w:pPr>
        <w:spacing w:after="0" w:line="288" w:lineRule="auto"/>
        <w:jc w:val="both"/>
        <w:rPr>
          <w:rFonts w:ascii="Arial" w:hAnsi="Arial" w:cs="Arial"/>
          <w:sz w:val="21"/>
          <w:szCs w:val="21"/>
        </w:rPr>
      </w:pPr>
    </w:p>
    <w:p w:rsidR="00CD7B87" w:rsidRPr="006E182B" w:rsidRDefault="00CD7B87" w:rsidP="00AF7362">
      <w:pPr>
        <w:spacing w:after="0" w:line="288" w:lineRule="auto"/>
        <w:jc w:val="both"/>
        <w:rPr>
          <w:rFonts w:ascii="Arial" w:hAnsi="Arial" w:cs="Arial"/>
          <w:sz w:val="21"/>
          <w:szCs w:val="21"/>
        </w:rPr>
      </w:pPr>
    </w:p>
    <w:p w:rsidR="00CD7B87" w:rsidRPr="006E182B" w:rsidRDefault="00CD7B87" w:rsidP="00AF7362">
      <w:pPr>
        <w:spacing w:after="0" w:line="288" w:lineRule="auto"/>
        <w:jc w:val="both"/>
        <w:rPr>
          <w:rFonts w:ascii="Arial" w:hAnsi="Arial" w:cs="Arial"/>
          <w:sz w:val="21"/>
          <w:szCs w:val="21"/>
        </w:rPr>
      </w:pPr>
    </w:p>
    <w:p w:rsidR="00CD7B87" w:rsidRPr="006E182B" w:rsidRDefault="00CD7B87" w:rsidP="00AF7362">
      <w:pPr>
        <w:spacing w:after="0" w:line="288" w:lineRule="auto"/>
        <w:jc w:val="both"/>
        <w:rPr>
          <w:rFonts w:ascii="Arial" w:hAnsi="Arial" w:cs="Arial"/>
          <w:sz w:val="21"/>
          <w:szCs w:val="21"/>
        </w:rPr>
      </w:pPr>
    </w:p>
    <w:p w:rsidR="00CD7B87" w:rsidRPr="006E182B" w:rsidRDefault="00CD7B87" w:rsidP="00AF7362">
      <w:pPr>
        <w:spacing w:after="0" w:line="288" w:lineRule="auto"/>
        <w:jc w:val="both"/>
        <w:rPr>
          <w:rFonts w:ascii="Arial" w:hAnsi="Arial" w:cs="Arial"/>
          <w:sz w:val="21"/>
          <w:szCs w:val="21"/>
        </w:rPr>
      </w:pPr>
    </w:p>
    <w:p w:rsidR="00CD7B87" w:rsidRPr="006E182B" w:rsidRDefault="00CD7B87" w:rsidP="00AF7362">
      <w:pPr>
        <w:spacing w:after="0" w:line="288" w:lineRule="auto"/>
        <w:jc w:val="both"/>
        <w:rPr>
          <w:rFonts w:ascii="Arial" w:hAnsi="Arial" w:cs="Arial"/>
          <w:sz w:val="21"/>
          <w:szCs w:val="21"/>
        </w:rPr>
      </w:pPr>
    </w:p>
    <w:p w:rsidR="00CD7B87" w:rsidRPr="006E182B" w:rsidRDefault="00CD7B87" w:rsidP="00AF7362">
      <w:pPr>
        <w:spacing w:after="0" w:line="288" w:lineRule="auto"/>
        <w:jc w:val="both"/>
        <w:rPr>
          <w:rFonts w:ascii="Arial" w:hAnsi="Arial" w:cs="Arial"/>
          <w:sz w:val="21"/>
          <w:szCs w:val="21"/>
        </w:rPr>
      </w:pPr>
    </w:p>
    <w:p w:rsidR="00CD7B87" w:rsidRPr="006E182B" w:rsidRDefault="00CD7B87" w:rsidP="00AF7362">
      <w:pPr>
        <w:spacing w:after="0" w:line="288" w:lineRule="auto"/>
        <w:jc w:val="both"/>
        <w:rPr>
          <w:rFonts w:ascii="Arial" w:hAnsi="Arial" w:cs="Arial"/>
          <w:sz w:val="21"/>
          <w:szCs w:val="21"/>
        </w:rPr>
      </w:pPr>
    </w:p>
    <w:p w:rsidR="00CD7B87" w:rsidRPr="006E182B" w:rsidRDefault="00CD7B87" w:rsidP="001D0122">
      <w:pPr>
        <w:spacing w:after="0" w:line="288" w:lineRule="auto"/>
        <w:jc w:val="both"/>
        <w:rPr>
          <w:rFonts w:ascii="Arial" w:hAnsi="Arial" w:cs="Arial"/>
          <w:sz w:val="21"/>
          <w:szCs w:val="21"/>
        </w:rPr>
      </w:pPr>
    </w:p>
    <w:p w:rsidR="00573320" w:rsidRPr="006E182B" w:rsidRDefault="00573320" w:rsidP="001D0122">
      <w:pPr>
        <w:spacing w:after="0" w:line="288" w:lineRule="auto"/>
        <w:jc w:val="both"/>
        <w:rPr>
          <w:rFonts w:ascii="Arial" w:hAnsi="Arial" w:cs="Arial"/>
          <w:sz w:val="18"/>
          <w:szCs w:val="18"/>
        </w:rPr>
      </w:pPr>
      <w:r w:rsidRPr="006E182B">
        <w:rPr>
          <w:rFonts w:ascii="Arial" w:hAnsi="Arial"/>
          <w:sz w:val="18"/>
        </w:rPr>
        <w:t>Left: double-leaf hold-open system as the third access to the council chamber</w:t>
      </w:r>
    </w:p>
    <w:p w:rsidR="001D0122" w:rsidRPr="006E182B" w:rsidRDefault="00EE0A0F" w:rsidP="001D0122">
      <w:pPr>
        <w:spacing w:after="0" w:line="288" w:lineRule="auto"/>
        <w:jc w:val="both"/>
        <w:rPr>
          <w:rFonts w:ascii="Arial" w:hAnsi="Arial" w:cs="Arial"/>
          <w:sz w:val="18"/>
          <w:szCs w:val="18"/>
        </w:rPr>
      </w:pPr>
      <w:r w:rsidRPr="006E182B">
        <w:rPr>
          <w:rFonts w:ascii="Arial" w:hAnsi="Arial"/>
          <w:sz w:val="18"/>
        </w:rPr>
        <w:t>Right: escape door to the outside with door closer and push bar</w:t>
      </w:r>
    </w:p>
    <w:p w:rsidR="001D0122" w:rsidRPr="006E182B" w:rsidRDefault="001D0122" w:rsidP="00AF7362">
      <w:pPr>
        <w:spacing w:after="0" w:line="288" w:lineRule="auto"/>
        <w:jc w:val="both"/>
        <w:rPr>
          <w:rFonts w:ascii="Arial" w:hAnsi="Arial" w:cs="Arial"/>
          <w:sz w:val="21"/>
          <w:szCs w:val="21"/>
        </w:rPr>
      </w:pPr>
    </w:p>
    <w:p w:rsidR="00CD7B87" w:rsidRPr="006E182B" w:rsidRDefault="007B6698" w:rsidP="004A20C0">
      <w:pPr>
        <w:spacing w:after="0" w:line="288" w:lineRule="auto"/>
        <w:jc w:val="both"/>
        <w:rPr>
          <w:rFonts w:ascii="Arial" w:hAnsi="Arial"/>
          <w:sz w:val="21"/>
        </w:rPr>
      </w:pPr>
      <w:r w:rsidRPr="006E182B">
        <w:rPr>
          <w:rFonts w:ascii="Arial" w:hAnsi="Arial"/>
          <w:sz w:val="21"/>
        </w:rPr>
        <w:t xml:space="preserve">The third entrance to the council chamber is a visually discreet, compact double-leaf hold-open system with TS 5000 R-ISM door closers. </w:t>
      </w:r>
      <w:r w:rsidR="000A3E8D" w:rsidRPr="006E182B">
        <w:rPr>
          <w:rFonts w:ascii="Arial" w:hAnsi="Arial"/>
          <w:sz w:val="21"/>
        </w:rPr>
        <w:t>The</w:t>
      </w:r>
      <w:r w:rsidRPr="006E182B">
        <w:rPr>
          <w:rFonts w:ascii="Arial" w:hAnsi="Arial"/>
          <w:sz w:val="21"/>
        </w:rPr>
        <w:t xml:space="preserve"> door leaves </w:t>
      </w:r>
      <w:r w:rsidR="000A3E8D" w:rsidRPr="006E182B">
        <w:rPr>
          <w:rFonts w:ascii="Arial" w:hAnsi="Arial"/>
          <w:sz w:val="21"/>
        </w:rPr>
        <w:t>can</w:t>
      </w:r>
      <w:r w:rsidRPr="006E182B">
        <w:rPr>
          <w:rFonts w:ascii="Arial" w:hAnsi="Arial"/>
          <w:sz w:val="21"/>
        </w:rPr>
        <w:t xml:space="preserve"> be kept open and be reliably shut in the event of a fire. Thanks to the </w:t>
      </w:r>
      <w:r w:rsidR="00DA1586" w:rsidRPr="006E182B">
        <w:rPr>
          <w:rFonts w:ascii="Arial" w:hAnsi="Arial"/>
          <w:sz w:val="21"/>
        </w:rPr>
        <w:t>free swing</w:t>
      </w:r>
      <w:r w:rsidRPr="006E182B">
        <w:rPr>
          <w:rFonts w:ascii="Arial" w:hAnsi="Arial"/>
          <w:sz w:val="21"/>
        </w:rPr>
        <w:t xml:space="preserve"> function the door can be opened with the use of minimal physical force. In day-to-day use these doors behave as though there is no door closer fitted. A further major advantage is the comfort hold-open function which enables the doors to be simply locked in position at the end of the </w:t>
      </w:r>
      <w:r w:rsidR="00DA1586" w:rsidRPr="006E182B">
        <w:rPr>
          <w:rFonts w:ascii="Arial" w:hAnsi="Arial"/>
          <w:sz w:val="21"/>
        </w:rPr>
        <w:t>free swing</w:t>
      </w:r>
      <w:r w:rsidRPr="006E182B">
        <w:rPr>
          <w:rFonts w:ascii="Arial" w:hAnsi="Arial"/>
          <w:sz w:val="21"/>
        </w:rPr>
        <w:t xml:space="preserve"> area without closing in an uncontrolled manner or jamming in a partially closed position. This does not impede the automatic closing of the doors in the event of a fire. The same door solutions were chosen as single-leaf entrances to the rooms for the political parties. In addition, two escape doors fitted with TS 5000 door closers lead to the outside.</w:t>
      </w:r>
      <w:r w:rsidRPr="006E182B">
        <w:br w:type="page"/>
      </w:r>
    </w:p>
    <w:p w:rsidR="001407D6" w:rsidRPr="006E182B" w:rsidRDefault="006E7DC5" w:rsidP="00AF7362">
      <w:pPr>
        <w:spacing w:after="0" w:line="288" w:lineRule="auto"/>
        <w:jc w:val="both"/>
        <w:rPr>
          <w:rFonts w:ascii="Arial" w:hAnsi="Arial" w:cs="Arial"/>
          <w:b/>
          <w:sz w:val="21"/>
          <w:szCs w:val="21"/>
        </w:rPr>
      </w:pPr>
      <w:r w:rsidRPr="006E182B">
        <w:rPr>
          <w:rFonts w:ascii="Arial" w:hAnsi="Arial"/>
          <w:b/>
          <w:sz w:val="21"/>
        </w:rPr>
        <w:lastRenderedPageBreak/>
        <w:t>Intelligent smoke and heat extraction – barrier-free ventilation</w:t>
      </w:r>
    </w:p>
    <w:p w:rsidR="001D0122" w:rsidRPr="006E182B" w:rsidRDefault="001D0122" w:rsidP="00AF7362">
      <w:pPr>
        <w:spacing w:after="0" w:line="288" w:lineRule="auto"/>
        <w:jc w:val="both"/>
        <w:rPr>
          <w:rFonts w:ascii="Arial" w:hAnsi="Arial" w:cs="Arial"/>
          <w:sz w:val="21"/>
          <w:szCs w:val="21"/>
        </w:rPr>
      </w:pPr>
    </w:p>
    <w:p w:rsidR="001D0122" w:rsidRPr="006E182B" w:rsidRDefault="00F112E5" w:rsidP="00AF7362">
      <w:pPr>
        <w:spacing w:after="0" w:line="288" w:lineRule="auto"/>
        <w:jc w:val="both"/>
        <w:rPr>
          <w:rFonts w:ascii="Arial" w:hAnsi="Arial" w:cs="Arial"/>
          <w:sz w:val="21"/>
          <w:szCs w:val="21"/>
        </w:rPr>
      </w:pPr>
      <w:r w:rsidRPr="006E182B">
        <w:rPr>
          <w:rFonts w:ascii="Arial" w:hAnsi="Arial" w:cs="Arial"/>
          <w:noProof/>
          <w:sz w:val="21"/>
          <w:szCs w:val="21"/>
          <w:lang w:val="de-DE" w:eastAsia="de-DE" w:bidi="ar-SA"/>
        </w:rPr>
        <w:drawing>
          <wp:anchor distT="0" distB="0" distL="114300" distR="114300" simplePos="0" relativeHeight="251674624" behindDoc="0" locked="0" layoutInCell="1" allowOverlap="1" wp14:anchorId="74771922" wp14:editId="180C27DD">
            <wp:simplePos x="0" y="0"/>
            <wp:positionH relativeFrom="column">
              <wp:posOffset>2487295</wp:posOffset>
            </wp:positionH>
            <wp:positionV relativeFrom="paragraph">
              <wp:posOffset>-8255</wp:posOffset>
            </wp:positionV>
            <wp:extent cx="2699385" cy="1799590"/>
            <wp:effectExtent l="0" t="0" r="5715"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WA-Fenster_Ratssaal Slimchain_31A1782_MIN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9385" cy="1799590"/>
                    </a:xfrm>
                    <a:prstGeom prst="rect">
                      <a:avLst/>
                    </a:prstGeom>
                  </pic:spPr>
                </pic:pic>
              </a:graphicData>
            </a:graphic>
            <wp14:sizeRelH relativeFrom="page">
              <wp14:pctWidth>0</wp14:pctWidth>
            </wp14:sizeRelH>
            <wp14:sizeRelV relativeFrom="page">
              <wp14:pctHeight>0</wp14:pctHeight>
            </wp14:sizeRelV>
          </wp:anchor>
        </w:drawing>
      </w:r>
      <w:r w:rsidRPr="006E182B">
        <w:rPr>
          <w:rFonts w:ascii="Arial" w:hAnsi="Arial" w:cs="Arial"/>
          <w:noProof/>
          <w:sz w:val="21"/>
          <w:szCs w:val="21"/>
          <w:lang w:val="de-DE" w:eastAsia="de-DE" w:bidi="ar-SA"/>
        </w:rPr>
        <w:drawing>
          <wp:anchor distT="0" distB="0" distL="114300" distR="114300" simplePos="0" relativeHeight="251673600" behindDoc="0" locked="0" layoutInCell="1" allowOverlap="1" wp14:anchorId="2561FC2A" wp14:editId="3B13978C">
            <wp:simplePos x="0" y="0"/>
            <wp:positionH relativeFrom="column">
              <wp:posOffset>-537210</wp:posOffset>
            </wp:positionH>
            <wp:positionV relativeFrom="paragraph">
              <wp:posOffset>-8255</wp:posOffset>
            </wp:positionV>
            <wp:extent cx="2699385" cy="1799590"/>
            <wp:effectExtent l="0" t="0" r="5715"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WA-Fenster_Ratssaal_31A1768_MIN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9385" cy="1799590"/>
                    </a:xfrm>
                    <a:prstGeom prst="rect">
                      <a:avLst/>
                    </a:prstGeom>
                  </pic:spPr>
                </pic:pic>
              </a:graphicData>
            </a:graphic>
            <wp14:sizeRelH relativeFrom="page">
              <wp14:pctWidth>0</wp14:pctWidth>
            </wp14:sizeRelH>
            <wp14:sizeRelV relativeFrom="page">
              <wp14:pctHeight>0</wp14:pctHeight>
            </wp14:sizeRelV>
          </wp:anchor>
        </w:drawing>
      </w:r>
    </w:p>
    <w:p w:rsidR="00EA7698" w:rsidRPr="006E182B" w:rsidRDefault="00EA7698" w:rsidP="00AF7362">
      <w:pPr>
        <w:spacing w:after="0" w:line="288" w:lineRule="auto"/>
        <w:jc w:val="both"/>
        <w:rPr>
          <w:rFonts w:ascii="Arial" w:hAnsi="Arial" w:cs="Arial"/>
          <w:sz w:val="21"/>
          <w:szCs w:val="21"/>
        </w:rPr>
      </w:pPr>
    </w:p>
    <w:p w:rsidR="00EA7698" w:rsidRPr="006E182B" w:rsidRDefault="00EA7698" w:rsidP="00AF7362">
      <w:pPr>
        <w:spacing w:after="0" w:line="288" w:lineRule="auto"/>
        <w:jc w:val="both"/>
        <w:rPr>
          <w:rFonts w:ascii="Arial" w:hAnsi="Arial" w:cs="Arial"/>
          <w:sz w:val="21"/>
          <w:szCs w:val="21"/>
        </w:rPr>
      </w:pPr>
    </w:p>
    <w:p w:rsidR="001D0122" w:rsidRPr="006E182B" w:rsidRDefault="001D0122" w:rsidP="00AF7362">
      <w:pPr>
        <w:spacing w:after="0" w:line="288" w:lineRule="auto"/>
        <w:jc w:val="both"/>
        <w:rPr>
          <w:rFonts w:ascii="Arial" w:hAnsi="Arial" w:cs="Arial"/>
          <w:sz w:val="21"/>
          <w:szCs w:val="21"/>
        </w:rPr>
      </w:pPr>
    </w:p>
    <w:p w:rsidR="001D0122" w:rsidRPr="006E182B" w:rsidRDefault="001D0122" w:rsidP="00AF7362">
      <w:pPr>
        <w:spacing w:after="0" w:line="288" w:lineRule="auto"/>
        <w:jc w:val="both"/>
        <w:rPr>
          <w:rFonts w:ascii="Arial" w:hAnsi="Arial" w:cs="Arial"/>
          <w:sz w:val="21"/>
          <w:szCs w:val="21"/>
        </w:rPr>
      </w:pPr>
    </w:p>
    <w:p w:rsidR="001D0122" w:rsidRPr="006E182B" w:rsidRDefault="00F112E5" w:rsidP="00AF7362">
      <w:pPr>
        <w:spacing w:after="0" w:line="288" w:lineRule="auto"/>
        <w:jc w:val="both"/>
        <w:rPr>
          <w:rFonts w:ascii="Arial" w:hAnsi="Arial" w:cs="Arial"/>
          <w:sz w:val="21"/>
          <w:szCs w:val="21"/>
        </w:rPr>
      </w:pPr>
      <w:r w:rsidRPr="006E182B">
        <w:rPr>
          <w:noProof/>
          <w:sz w:val="21"/>
          <w:szCs w:val="21"/>
          <w:lang w:val="de-DE" w:eastAsia="de-DE" w:bidi="ar-SA"/>
        </w:rPr>
        <w:drawing>
          <wp:anchor distT="0" distB="0" distL="114300" distR="114300" simplePos="0" relativeHeight="251693056" behindDoc="0" locked="0" layoutInCell="1" allowOverlap="1" wp14:anchorId="79A9A9DA" wp14:editId="7CE601C9">
            <wp:simplePos x="0" y="0"/>
            <wp:positionH relativeFrom="column">
              <wp:posOffset>5353050</wp:posOffset>
            </wp:positionH>
            <wp:positionV relativeFrom="paragraph">
              <wp:posOffset>8255</wp:posOffset>
            </wp:positionV>
            <wp:extent cx="1072515" cy="791845"/>
            <wp:effectExtent l="0" t="0" r="0" b="8255"/>
            <wp:wrapNone/>
            <wp:docPr id="9" name="Grafik 9" descr="GEZE_MBZ 300_RWA-Zentrale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GEZE_MBZ 300_RWA-Zentrale_min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2515" cy="791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0122" w:rsidRPr="006E182B" w:rsidRDefault="001D0122" w:rsidP="00AF7362">
      <w:pPr>
        <w:spacing w:after="0" w:line="288" w:lineRule="auto"/>
        <w:jc w:val="both"/>
        <w:rPr>
          <w:rFonts w:ascii="Arial" w:hAnsi="Arial" w:cs="Arial"/>
          <w:sz w:val="21"/>
          <w:szCs w:val="21"/>
        </w:rPr>
      </w:pPr>
    </w:p>
    <w:p w:rsidR="001D0122" w:rsidRPr="006E182B" w:rsidRDefault="001D0122" w:rsidP="00AF7362">
      <w:pPr>
        <w:spacing w:after="0" w:line="288" w:lineRule="auto"/>
        <w:jc w:val="both"/>
        <w:rPr>
          <w:rFonts w:ascii="Arial" w:hAnsi="Arial" w:cs="Arial"/>
          <w:sz w:val="21"/>
          <w:szCs w:val="21"/>
        </w:rPr>
      </w:pPr>
    </w:p>
    <w:p w:rsidR="00DA49D9" w:rsidRPr="006E182B" w:rsidRDefault="00DA49D9" w:rsidP="00AF7362">
      <w:pPr>
        <w:spacing w:after="0" w:line="288" w:lineRule="auto"/>
        <w:jc w:val="both"/>
        <w:rPr>
          <w:rFonts w:ascii="Arial" w:hAnsi="Arial" w:cs="Arial"/>
          <w:sz w:val="21"/>
          <w:szCs w:val="21"/>
        </w:rPr>
      </w:pPr>
    </w:p>
    <w:p w:rsidR="00DA49D9" w:rsidRPr="006E182B" w:rsidRDefault="00DA49D9" w:rsidP="00AF7362">
      <w:pPr>
        <w:spacing w:after="0" w:line="288" w:lineRule="auto"/>
        <w:jc w:val="both"/>
        <w:rPr>
          <w:rFonts w:ascii="Arial" w:hAnsi="Arial" w:cs="Arial"/>
          <w:sz w:val="21"/>
          <w:szCs w:val="21"/>
        </w:rPr>
      </w:pPr>
    </w:p>
    <w:p w:rsidR="00DA49D9" w:rsidRPr="006E182B" w:rsidRDefault="00DA49D9" w:rsidP="00AF7362">
      <w:pPr>
        <w:spacing w:after="0" w:line="288" w:lineRule="auto"/>
        <w:jc w:val="both"/>
        <w:rPr>
          <w:rFonts w:ascii="Arial" w:hAnsi="Arial" w:cs="Arial"/>
          <w:sz w:val="21"/>
          <w:szCs w:val="21"/>
        </w:rPr>
      </w:pPr>
    </w:p>
    <w:p w:rsidR="002A0946" w:rsidRPr="006E182B" w:rsidRDefault="004A45B9" w:rsidP="002A0946">
      <w:pPr>
        <w:autoSpaceDE w:val="0"/>
        <w:autoSpaceDN w:val="0"/>
        <w:adjustRightInd w:val="0"/>
        <w:spacing w:line="312" w:lineRule="auto"/>
        <w:ind w:right="-2"/>
        <w:jc w:val="right"/>
        <w:rPr>
          <w:rFonts w:ascii="Arial" w:eastAsia="Calibri" w:hAnsi="Arial" w:cs="Arial"/>
          <w:sz w:val="18"/>
          <w:szCs w:val="18"/>
        </w:rPr>
      </w:pPr>
      <w:r w:rsidRPr="006E182B">
        <w:rPr>
          <w:rFonts w:ascii="Arial" w:hAnsi="Arial"/>
          <w:sz w:val="18"/>
        </w:rPr>
        <w:t xml:space="preserve">Right-hand photo: the modular MBZ 300 </w:t>
      </w:r>
      <w:r w:rsidR="009E15C8" w:rsidRPr="006E182B">
        <w:rPr>
          <w:rFonts w:ascii="Arial" w:hAnsi="Arial"/>
          <w:sz w:val="18"/>
        </w:rPr>
        <w:t xml:space="preserve">RWA central </w:t>
      </w:r>
      <w:r w:rsidRPr="006E182B">
        <w:rPr>
          <w:rFonts w:ascii="Arial" w:hAnsi="Arial"/>
          <w:sz w:val="18"/>
        </w:rPr>
        <w:t>control unit</w:t>
      </w:r>
    </w:p>
    <w:p w:rsidR="00DA49D9" w:rsidRPr="006E182B" w:rsidRDefault="0054225A" w:rsidP="003056A0">
      <w:pPr>
        <w:spacing w:after="0" w:line="288" w:lineRule="auto"/>
        <w:jc w:val="both"/>
        <w:rPr>
          <w:rFonts w:ascii="Arial" w:hAnsi="Arial" w:cs="Arial"/>
          <w:b/>
          <w:sz w:val="21"/>
          <w:szCs w:val="21"/>
        </w:rPr>
      </w:pPr>
      <w:r w:rsidRPr="006E182B">
        <w:rPr>
          <w:rFonts w:ascii="Arial" w:hAnsi="Arial"/>
          <w:sz w:val="21"/>
        </w:rPr>
        <w:t xml:space="preserve">In order to remove smoke from the council chamber as soon as it arises so that everyone gets out safely through the escape doors, a smoke and heat extraction system (RWA) has been installed. On both sides of the </w:t>
      </w:r>
      <w:r w:rsidR="001E5E6C" w:rsidRPr="006E182B">
        <w:rPr>
          <w:rFonts w:ascii="Arial" w:hAnsi="Arial"/>
          <w:sz w:val="21"/>
        </w:rPr>
        <w:t>façade</w:t>
      </w:r>
      <w:r w:rsidRPr="006E182B">
        <w:rPr>
          <w:rFonts w:ascii="Arial" w:hAnsi="Arial"/>
          <w:sz w:val="21"/>
        </w:rPr>
        <w:t xml:space="preserve"> the windows directly under the ceiling have been automated with discreet Slimchain drives in </w:t>
      </w:r>
      <w:r w:rsidR="004E330B" w:rsidRPr="006E182B">
        <w:rPr>
          <w:rFonts w:ascii="Arial" w:hAnsi="Arial"/>
          <w:sz w:val="21"/>
        </w:rPr>
        <w:t>Syncro version</w:t>
      </w:r>
      <w:r w:rsidRPr="006E182B">
        <w:rPr>
          <w:rFonts w:ascii="Arial" w:hAnsi="Arial"/>
          <w:sz w:val="21"/>
        </w:rPr>
        <w:t xml:space="preserve">. If </w:t>
      </w:r>
      <w:r w:rsidR="004E330B" w:rsidRPr="006E182B">
        <w:rPr>
          <w:rFonts w:ascii="Arial" w:hAnsi="Arial"/>
          <w:sz w:val="21"/>
        </w:rPr>
        <w:t>smoke and heat extraction is necessary</w:t>
      </w:r>
      <w:r w:rsidRPr="006E182B">
        <w:rPr>
          <w:rFonts w:ascii="Arial" w:hAnsi="Arial"/>
          <w:sz w:val="21"/>
        </w:rPr>
        <w:t>, the sun shield</w:t>
      </w:r>
      <w:r w:rsidR="004E330B" w:rsidRPr="006E182B">
        <w:rPr>
          <w:rFonts w:ascii="Arial" w:hAnsi="Arial"/>
          <w:sz w:val="21"/>
        </w:rPr>
        <w:t>s</w:t>
      </w:r>
      <w:r w:rsidRPr="006E182B">
        <w:rPr>
          <w:rFonts w:ascii="Arial" w:hAnsi="Arial"/>
          <w:sz w:val="21"/>
        </w:rPr>
        <w:t xml:space="preserve"> immediately retract</w:t>
      </w:r>
      <w:r w:rsidR="004E330B" w:rsidRPr="006E182B">
        <w:rPr>
          <w:rFonts w:ascii="Arial" w:hAnsi="Arial"/>
          <w:sz w:val="21"/>
        </w:rPr>
        <w:t xml:space="preserve"> and the window drives open in </w:t>
      </w:r>
      <w:r w:rsidRPr="006E182B">
        <w:rPr>
          <w:rFonts w:ascii="Arial" w:hAnsi="Arial"/>
          <w:sz w:val="21"/>
        </w:rPr>
        <w:t xml:space="preserve">high-speed mode. The flexibly configurable MBZ 300 RWA bus control unit takes over the electricity and emergency electricity supply as well as the coordination and monitoring of the window systems and components that can be individually </w:t>
      </w:r>
      <w:r w:rsidR="004E330B" w:rsidRPr="006E182B">
        <w:rPr>
          <w:rFonts w:ascii="Arial" w:hAnsi="Arial"/>
          <w:sz w:val="21"/>
        </w:rPr>
        <w:t>activated</w:t>
      </w:r>
      <w:r w:rsidRPr="006E182B">
        <w:rPr>
          <w:rFonts w:ascii="Arial" w:hAnsi="Arial"/>
          <w:sz w:val="21"/>
        </w:rPr>
        <w:t>, e.g. sensors, push buttons or smoke detectors. Triggered by the manual RWA button or the fire detector system, the MBZ 300 open</w:t>
      </w:r>
      <w:r w:rsidR="009E15C8" w:rsidRPr="006E182B">
        <w:rPr>
          <w:rFonts w:ascii="Arial" w:hAnsi="Arial"/>
          <w:sz w:val="21"/>
        </w:rPr>
        <w:t>s</w:t>
      </w:r>
      <w:r w:rsidRPr="006E182B">
        <w:rPr>
          <w:rFonts w:ascii="Arial" w:hAnsi="Arial"/>
          <w:sz w:val="21"/>
        </w:rPr>
        <w:t xml:space="preserve"> the windows on the leeward side of the building to provide reliable smoke removal. Slimchain drives are "intelligent": they can</w:t>
      </w:r>
      <w:r w:rsidR="009E15C8" w:rsidRPr="006E182B">
        <w:rPr>
          <w:rFonts w:ascii="Arial" w:hAnsi="Arial"/>
          <w:sz w:val="21"/>
        </w:rPr>
        <w:t xml:space="preserve"> also</w:t>
      </w:r>
      <w:r w:rsidRPr="006E182B">
        <w:rPr>
          <w:rFonts w:ascii="Arial" w:hAnsi="Arial"/>
          <w:sz w:val="21"/>
        </w:rPr>
        <w:t xml:space="preserve"> provide alarm messages and all the window information (open/closed, exact </w:t>
      </w:r>
      <w:r w:rsidR="004E330B" w:rsidRPr="006E182B">
        <w:rPr>
          <w:rFonts w:ascii="Arial" w:hAnsi="Arial"/>
          <w:sz w:val="21"/>
        </w:rPr>
        <w:t xml:space="preserve">opening </w:t>
      </w:r>
      <w:r w:rsidRPr="006E182B">
        <w:rPr>
          <w:rFonts w:ascii="Arial" w:hAnsi="Arial"/>
          <w:sz w:val="21"/>
        </w:rPr>
        <w:t>width) to the on-site KNX building system. The smoke and heat extraction system consequently has a double function: as well as being a safety-oriented application in the event of a fire, it provides comfortable day-to-day ventilation. An internal ventilation window feeds fresh air from the foyer into the council chamber to ensure a "good atmosphere".</w:t>
      </w:r>
      <w:r w:rsidRPr="006E182B">
        <w:br w:type="page"/>
      </w:r>
    </w:p>
    <w:p w:rsidR="006748B8" w:rsidRPr="006E182B" w:rsidRDefault="006748B8" w:rsidP="00AF7362">
      <w:pPr>
        <w:spacing w:after="0" w:line="288" w:lineRule="auto"/>
        <w:jc w:val="both"/>
        <w:rPr>
          <w:rFonts w:ascii="Arial" w:hAnsi="Arial" w:cs="Arial"/>
          <w:b/>
          <w:sz w:val="21"/>
          <w:szCs w:val="21"/>
        </w:rPr>
      </w:pPr>
      <w:r w:rsidRPr="006E182B">
        <w:rPr>
          <w:rFonts w:ascii="Arial" w:hAnsi="Arial"/>
          <w:b/>
          <w:sz w:val="21"/>
        </w:rPr>
        <w:lastRenderedPageBreak/>
        <w:t>Held-open: barrier-free fire sections</w:t>
      </w:r>
    </w:p>
    <w:p w:rsidR="00D569EB" w:rsidRPr="006E182B" w:rsidRDefault="004A20C0" w:rsidP="00AF7362">
      <w:pPr>
        <w:spacing w:after="0" w:line="288" w:lineRule="auto"/>
        <w:jc w:val="both"/>
        <w:rPr>
          <w:rFonts w:ascii="Arial" w:hAnsi="Arial" w:cs="Arial"/>
          <w:sz w:val="21"/>
          <w:szCs w:val="21"/>
        </w:rPr>
      </w:pPr>
      <w:r w:rsidRPr="006E182B">
        <w:rPr>
          <w:rFonts w:ascii="Arial" w:hAnsi="Arial" w:cs="Arial"/>
          <w:noProof/>
          <w:sz w:val="21"/>
          <w:szCs w:val="21"/>
          <w:lang w:val="de-DE" w:eastAsia="de-DE" w:bidi="ar-SA"/>
        </w:rPr>
        <w:drawing>
          <wp:anchor distT="0" distB="0" distL="114300" distR="114300" simplePos="0" relativeHeight="251669504" behindDoc="0" locked="0" layoutInCell="1" allowOverlap="1" wp14:anchorId="1EDF63F3" wp14:editId="7B0A125A">
            <wp:simplePos x="0" y="0"/>
            <wp:positionH relativeFrom="column">
              <wp:posOffset>376555</wp:posOffset>
            </wp:positionH>
            <wp:positionV relativeFrom="page">
              <wp:posOffset>1465580</wp:posOffset>
            </wp:positionV>
            <wp:extent cx="3105785" cy="2171065"/>
            <wp:effectExtent l="0" t="0" r="0" b="63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Eingang Cafeteria_31A1617_MINI.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05785" cy="2171065"/>
                    </a:xfrm>
                    <a:prstGeom prst="rect">
                      <a:avLst/>
                    </a:prstGeom>
                  </pic:spPr>
                </pic:pic>
              </a:graphicData>
            </a:graphic>
            <wp14:sizeRelH relativeFrom="page">
              <wp14:pctWidth>0</wp14:pctWidth>
            </wp14:sizeRelH>
            <wp14:sizeRelV relativeFrom="page">
              <wp14:pctHeight>0</wp14:pctHeight>
            </wp14:sizeRelV>
          </wp:anchor>
        </w:drawing>
      </w:r>
      <w:r w:rsidRPr="006E182B">
        <w:rPr>
          <w:rFonts w:ascii="Arial" w:hAnsi="Arial" w:cs="Arial"/>
          <w:noProof/>
          <w:sz w:val="21"/>
          <w:szCs w:val="21"/>
          <w:lang w:val="de-DE" w:eastAsia="de-DE" w:bidi="ar-SA"/>
        </w:rPr>
        <w:drawing>
          <wp:anchor distT="0" distB="0" distL="114300" distR="114300" simplePos="0" relativeHeight="251670528" behindDoc="0" locked="0" layoutInCell="1" allowOverlap="1" wp14:anchorId="4C6F05EC" wp14:editId="5A4318E8">
            <wp:simplePos x="0" y="0"/>
            <wp:positionH relativeFrom="column">
              <wp:posOffset>3934241</wp:posOffset>
            </wp:positionH>
            <wp:positionV relativeFrom="paragraph">
              <wp:posOffset>38735</wp:posOffset>
            </wp:positionV>
            <wp:extent cx="1680845" cy="251968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aten-Cafeteria_31A1653_MIN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80845" cy="2519680"/>
                    </a:xfrm>
                    <a:prstGeom prst="rect">
                      <a:avLst/>
                    </a:prstGeom>
                  </pic:spPr>
                </pic:pic>
              </a:graphicData>
            </a:graphic>
            <wp14:sizeRelH relativeFrom="page">
              <wp14:pctWidth>0</wp14:pctWidth>
            </wp14:sizeRelH>
            <wp14:sizeRelV relativeFrom="page">
              <wp14:pctHeight>0</wp14:pctHeight>
            </wp14:sizeRelV>
          </wp:anchor>
        </w:drawing>
      </w:r>
    </w:p>
    <w:p w:rsidR="00D569EB" w:rsidRPr="006E182B" w:rsidRDefault="00D569EB" w:rsidP="00AF7362">
      <w:pPr>
        <w:spacing w:after="0" w:line="288" w:lineRule="auto"/>
        <w:jc w:val="both"/>
        <w:rPr>
          <w:rFonts w:ascii="Arial" w:hAnsi="Arial" w:cs="Arial"/>
          <w:sz w:val="21"/>
          <w:szCs w:val="21"/>
        </w:rPr>
      </w:pPr>
    </w:p>
    <w:p w:rsidR="00D569EB" w:rsidRPr="006E182B" w:rsidRDefault="00D569EB" w:rsidP="00AF7362">
      <w:pPr>
        <w:spacing w:after="0" w:line="288" w:lineRule="auto"/>
        <w:jc w:val="both"/>
        <w:rPr>
          <w:rFonts w:ascii="Arial" w:hAnsi="Arial" w:cs="Arial"/>
          <w:sz w:val="21"/>
          <w:szCs w:val="21"/>
        </w:rPr>
      </w:pPr>
    </w:p>
    <w:p w:rsidR="00D569EB" w:rsidRPr="006E182B" w:rsidRDefault="00D569EB" w:rsidP="00AF7362">
      <w:pPr>
        <w:spacing w:after="0" w:line="288" w:lineRule="auto"/>
        <w:jc w:val="both"/>
        <w:rPr>
          <w:rFonts w:ascii="Arial" w:hAnsi="Arial" w:cs="Arial"/>
          <w:sz w:val="21"/>
          <w:szCs w:val="21"/>
        </w:rPr>
      </w:pPr>
    </w:p>
    <w:p w:rsidR="00D569EB" w:rsidRPr="006E182B" w:rsidRDefault="00D569EB" w:rsidP="00AF7362">
      <w:pPr>
        <w:spacing w:after="0" w:line="288" w:lineRule="auto"/>
        <w:jc w:val="both"/>
        <w:rPr>
          <w:rFonts w:ascii="Arial" w:hAnsi="Arial" w:cs="Arial"/>
          <w:sz w:val="21"/>
          <w:szCs w:val="21"/>
        </w:rPr>
      </w:pPr>
    </w:p>
    <w:p w:rsidR="00D569EB" w:rsidRPr="006E182B" w:rsidRDefault="00D569EB" w:rsidP="00AF7362">
      <w:pPr>
        <w:spacing w:after="0" w:line="288" w:lineRule="auto"/>
        <w:jc w:val="both"/>
        <w:rPr>
          <w:rFonts w:ascii="Arial" w:hAnsi="Arial" w:cs="Arial"/>
          <w:sz w:val="21"/>
          <w:szCs w:val="21"/>
        </w:rPr>
      </w:pPr>
    </w:p>
    <w:p w:rsidR="00D569EB" w:rsidRPr="006E182B" w:rsidRDefault="00D569EB" w:rsidP="00AF7362">
      <w:pPr>
        <w:spacing w:after="0" w:line="288" w:lineRule="auto"/>
        <w:jc w:val="both"/>
        <w:rPr>
          <w:rFonts w:ascii="Arial" w:hAnsi="Arial" w:cs="Arial"/>
          <w:sz w:val="21"/>
          <w:szCs w:val="21"/>
        </w:rPr>
      </w:pPr>
    </w:p>
    <w:p w:rsidR="00D569EB" w:rsidRPr="006E182B" w:rsidRDefault="00D569EB" w:rsidP="00AF7362">
      <w:pPr>
        <w:spacing w:after="0" w:line="288" w:lineRule="auto"/>
        <w:jc w:val="both"/>
        <w:rPr>
          <w:rFonts w:ascii="Arial" w:hAnsi="Arial" w:cs="Arial"/>
          <w:sz w:val="21"/>
          <w:szCs w:val="21"/>
        </w:rPr>
      </w:pPr>
    </w:p>
    <w:p w:rsidR="00D569EB" w:rsidRPr="006E182B" w:rsidRDefault="00D569EB" w:rsidP="00AF7362">
      <w:pPr>
        <w:spacing w:after="0" w:line="288" w:lineRule="auto"/>
        <w:jc w:val="both"/>
        <w:rPr>
          <w:rFonts w:ascii="Arial" w:hAnsi="Arial" w:cs="Arial"/>
          <w:sz w:val="21"/>
          <w:szCs w:val="21"/>
        </w:rPr>
      </w:pPr>
    </w:p>
    <w:p w:rsidR="00D569EB" w:rsidRPr="006E182B" w:rsidRDefault="00D569EB" w:rsidP="00AF7362">
      <w:pPr>
        <w:spacing w:after="0" w:line="288" w:lineRule="auto"/>
        <w:jc w:val="both"/>
        <w:rPr>
          <w:rFonts w:ascii="Arial" w:hAnsi="Arial" w:cs="Arial"/>
          <w:sz w:val="21"/>
          <w:szCs w:val="21"/>
        </w:rPr>
      </w:pPr>
    </w:p>
    <w:p w:rsidR="00D569EB" w:rsidRPr="006E182B" w:rsidRDefault="00D569EB" w:rsidP="00AF7362">
      <w:pPr>
        <w:spacing w:after="0" w:line="288" w:lineRule="auto"/>
        <w:jc w:val="both"/>
        <w:rPr>
          <w:rFonts w:ascii="Arial" w:hAnsi="Arial" w:cs="Arial"/>
          <w:sz w:val="21"/>
          <w:szCs w:val="21"/>
        </w:rPr>
      </w:pPr>
    </w:p>
    <w:p w:rsidR="00D569EB" w:rsidRPr="006E182B" w:rsidRDefault="00D569EB" w:rsidP="00AF7362">
      <w:pPr>
        <w:spacing w:after="0" w:line="288" w:lineRule="auto"/>
        <w:jc w:val="both"/>
        <w:rPr>
          <w:rFonts w:ascii="Arial" w:hAnsi="Arial" w:cs="Arial"/>
          <w:sz w:val="21"/>
          <w:szCs w:val="21"/>
        </w:rPr>
      </w:pPr>
    </w:p>
    <w:p w:rsidR="00D569EB" w:rsidRPr="006E182B" w:rsidRDefault="00D569EB" w:rsidP="00AF0B6F">
      <w:pPr>
        <w:spacing w:after="0" w:line="288" w:lineRule="auto"/>
        <w:rPr>
          <w:rFonts w:ascii="Arial" w:hAnsi="Arial" w:cs="Arial"/>
          <w:sz w:val="21"/>
          <w:szCs w:val="21"/>
        </w:rPr>
      </w:pPr>
    </w:p>
    <w:p w:rsidR="00D569EB" w:rsidRPr="006E182B" w:rsidRDefault="00D569EB" w:rsidP="00AF7362">
      <w:pPr>
        <w:spacing w:after="0" w:line="288" w:lineRule="auto"/>
        <w:jc w:val="both"/>
        <w:rPr>
          <w:rFonts w:ascii="Arial" w:hAnsi="Arial" w:cs="Arial"/>
          <w:sz w:val="21"/>
          <w:szCs w:val="21"/>
        </w:rPr>
      </w:pPr>
    </w:p>
    <w:p w:rsidR="00D569EB" w:rsidRPr="006E182B" w:rsidRDefault="00D569EB" w:rsidP="00AF7362">
      <w:pPr>
        <w:spacing w:after="0" w:line="288" w:lineRule="auto"/>
        <w:jc w:val="both"/>
        <w:rPr>
          <w:rFonts w:ascii="Arial" w:hAnsi="Arial" w:cs="Arial"/>
          <w:sz w:val="21"/>
          <w:szCs w:val="21"/>
        </w:rPr>
      </w:pPr>
    </w:p>
    <w:p w:rsidR="00135DA3" w:rsidRPr="006E182B" w:rsidRDefault="006748B8" w:rsidP="00AF7362">
      <w:pPr>
        <w:spacing w:after="0" w:line="288" w:lineRule="auto"/>
        <w:jc w:val="both"/>
        <w:rPr>
          <w:rFonts w:ascii="Arial" w:hAnsi="Arial" w:cs="Arial"/>
          <w:sz w:val="21"/>
          <w:szCs w:val="21"/>
        </w:rPr>
      </w:pPr>
      <w:r w:rsidRPr="006E182B">
        <w:rPr>
          <w:rFonts w:ascii="Arial" w:hAnsi="Arial"/>
          <w:sz w:val="21"/>
        </w:rPr>
        <w:t xml:space="preserve">Two entrances provide barrier-free access to the cafeteria: the main entrance has been built as a fire protection door with Powerturn F/R drives and opening buttons on both sides. The entrance at the back of the lift is </w:t>
      </w:r>
      <w:r w:rsidR="005E5877" w:rsidRPr="006E182B">
        <w:rPr>
          <w:rFonts w:ascii="Arial" w:hAnsi="Arial"/>
          <w:sz w:val="21"/>
        </w:rPr>
        <w:t xml:space="preserve">fitted with </w:t>
      </w:r>
      <w:r w:rsidRPr="006E182B">
        <w:rPr>
          <w:rFonts w:ascii="Arial" w:hAnsi="Arial"/>
          <w:sz w:val="21"/>
        </w:rPr>
        <w:t xml:space="preserve">a hold-open system with TS 5000 R door closers. </w:t>
      </w:r>
      <w:r w:rsidR="005E5877" w:rsidRPr="006E182B">
        <w:rPr>
          <w:rFonts w:ascii="Arial" w:hAnsi="Arial"/>
          <w:sz w:val="21"/>
        </w:rPr>
        <w:t>T</w:t>
      </w:r>
      <w:r w:rsidRPr="006E182B">
        <w:rPr>
          <w:rFonts w:ascii="Arial" w:hAnsi="Arial"/>
          <w:sz w:val="21"/>
        </w:rPr>
        <w:t xml:space="preserve">ogether with another hold-open system as a means of access to the niche with snack and drinks machines set up directly in front of the cafeteria, the catering area forms its own barrier-free fire section. </w:t>
      </w:r>
    </w:p>
    <w:p w:rsidR="00135DA3" w:rsidRPr="006E182B" w:rsidRDefault="00D34689" w:rsidP="00AF7362">
      <w:pPr>
        <w:spacing w:after="0" w:line="288" w:lineRule="auto"/>
        <w:jc w:val="both"/>
        <w:rPr>
          <w:rFonts w:ascii="Arial" w:hAnsi="Arial" w:cs="Arial"/>
          <w:sz w:val="21"/>
          <w:szCs w:val="21"/>
        </w:rPr>
      </w:pPr>
      <w:r w:rsidRPr="006E182B">
        <w:rPr>
          <w:rFonts w:ascii="Arial" w:hAnsi="Arial" w:cs="Arial"/>
          <w:noProof/>
          <w:sz w:val="21"/>
          <w:szCs w:val="21"/>
          <w:lang w:val="de-DE" w:eastAsia="de-DE" w:bidi="ar-SA"/>
        </w:rPr>
        <w:drawing>
          <wp:anchor distT="0" distB="0" distL="114300" distR="114300" simplePos="0" relativeHeight="251684864" behindDoc="0" locked="0" layoutInCell="1" allowOverlap="1" wp14:anchorId="5B1F64E1" wp14:editId="5E6DFB74">
            <wp:simplePos x="0" y="0"/>
            <wp:positionH relativeFrom="column">
              <wp:posOffset>3817620</wp:posOffset>
            </wp:positionH>
            <wp:positionV relativeFrom="paragraph">
              <wp:posOffset>155575</wp:posOffset>
            </wp:positionV>
            <wp:extent cx="1202055" cy="179959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eststellanlage Sanitärräume-Foyer-außen_31A1706_MIN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2055" cy="1799590"/>
                    </a:xfrm>
                    <a:prstGeom prst="rect">
                      <a:avLst/>
                    </a:prstGeom>
                  </pic:spPr>
                </pic:pic>
              </a:graphicData>
            </a:graphic>
            <wp14:sizeRelH relativeFrom="page">
              <wp14:pctWidth>0</wp14:pctWidth>
            </wp14:sizeRelH>
            <wp14:sizeRelV relativeFrom="page">
              <wp14:pctHeight>0</wp14:pctHeight>
            </wp14:sizeRelV>
          </wp:anchor>
        </w:drawing>
      </w:r>
      <w:r w:rsidRPr="006E182B">
        <w:rPr>
          <w:rFonts w:ascii="Arial" w:hAnsi="Arial" w:cs="Arial"/>
          <w:noProof/>
          <w:sz w:val="21"/>
          <w:szCs w:val="21"/>
          <w:lang w:val="de-DE" w:eastAsia="de-DE" w:bidi="ar-SA"/>
        </w:rPr>
        <w:drawing>
          <wp:anchor distT="0" distB="0" distL="114300" distR="114300" simplePos="0" relativeHeight="251685888" behindDoc="0" locked="0" layoutInCell="1" allowOverlap="1" wp14:anchorId="3C548AAD" wp14:editId="1258DA27">
            <wp:simplePos x="0" y="0"/>
            <wp:positionH relativeFrom="column">
              <wp:posOffset>5125720</wp:posOffset>
            </wp:positionH>
            <wp:positionV relativeFrom="paragraph">
              <wp:posOffset>153035</wp:posOffset>
            </wp:positionV>
            <wp:extent cx="1202055" cy="179959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eststellanlage Sanitärräume-Foyer-innen_31A1727_MIN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02055" cy="1799590"/>
                    </a:xfrm>
                    <a:prstGeom prst="rect">
                      <a:avLst/>
                    </a:prstGeom>
                  </pic:spPr>
                </pic:pic>
              </a:graphicData>
            </a:graphic>
            <wp14:sizeRelH relativeFrom="page">
              <wp14:pctWidth>0</wp14:pctWidth>
            </wp14:sizeRelH>
            <wp14:sizeRelV relativeFrom="page">
              <wp14:pctHeight>0</wp14:pctHeight>
            </wp14:sizeRelV>
          </wp:anchor>
        </w:drawing>
      </w:r>
    </w:p>
    <w:p w:rsidR="00135DA3" w:rsidRPr="006E182B" w:rsidRDefault="00135DA3" w:rsidP="00AF7362">
      <w:pPr>
        <w:spacing w:after="0" w:line="288" w:lineRule="auto"/>
        <w:jc w:val="both"/>
        <w:rPr>
          <w:rFonts w:ascii="Arial" w:hAnsi="Arial" w:cs="Arial"/>
          <w:sz w:val="21"/>
          <w:szCs w:val="21"/>
        </w:rPr>
      </w:pPr>
    </w:p>
    <w:p w:rsidR="00BB1F97" w:rsidRPr="006E182B" w:rsidRDefault="004E37F8" w:rsidP="00AF0B6F">
      <w:pPr>
        <w:spacing w:after="0" w:line="288" w:lineRule="auto"/>
        <w:ind w:right="3400"/>
        <w:jc w:val="both"/>
        <w:rPr>
          <w:rFonts w:ascii="Arial" w:hAnsi="Arial" w:cs="Arial"/>
          <w:sz w:val="21"/>
          <w:szCs w:val="21"/>
        </w:rPr>
      </w:pPr>
      <w:r w:rsidRPr="006E182B">
        <w:rPr>
          <w:rFonts w:ascii="Arial" w:hAnsi="Arial"/>
          <w:sz w:val="21"/>
        </w:rPr>
        <w:t xml:space="preserve">The hold-open systems' fire protection doors which lead to the sanitary facilities are barrier-free and easy to open. The lintel installation that has been chosen here for the TS 5000 RFS </w:t>
      </w:r>
      <w:r w:rsidR="00DA1586" w:rsidRPr="006E182B">
        <w:rPr>
          <w:rFonts w:ascii="Arial" w:hAnsi="Arial"/>
          <w:sz w:val="21"/>
        </w:rPr>
        <w:t>free swing</w:t>
      </w:r>
      <w:r w:rsidRPr="006E182B">
        <w:rPr>
          <w:rFonts w:ascii="Arial" w:hAnsi="Arial"/>
          <w:sz w:val="21"/>
        </w:rPr>
        <w:t xml:space="preserve"> door closer</w:t>
      </w:r>
      <w:r w:rsidR="002F65F7" w:rsidRPr="006E182B">
        <w:rPr>
          <w:rFonts w:ascii="Arial" w:hAnsi="Arial"/>
          <w:sz w:val="21"/>
        </w:rPr>
        <w:t>s</w:t>
      </w:r>
      <w:r w:rsidRPr="006E182B">
        <w:rPr>
          <w:rFonts w:ascii="Arial" w:hAnsi="Arial"/>
          <w:sz w:val="21"/>
        </w:rPr>
        <w:t xml:space="preserve"> makes </w:t>
      </w:r>
      <w:r w:rsidR="002F65F7" w:rsidRPr="006E182B">
        <w:rPr>
          <w:rFonts w:ascii="Arial" w:hAnsi="Arial"/>
          <w:sz w:val="21"/>
        </w:rPr>
        <w:t>them</w:t>
      </w:r>
      <w:r w:rsidRPr="006E182B">
        <w:rPr>
          <w:rFonts w:ascii="Arial" w:hAnsi="Arial"/>
          <w:sz w:val="21"/>
        </w:rPr>
        <w:t xml:space="preserve"> very flexible for the door installers</w:t>
      </w:r>
      <w:r w:rsidR="005E5877" w:rsidRPr="006E182B">
        <w:rPr>
          <w:rFonts w:ascii="Arial" w:hAnsi="Arial"/>
          <w:sz w:val="21"/>
        </w:rPr>
        <w:t xml:space="preserve">. It is easier to retrofit them to other doors </w:t>
      </w:r>
      <w:r w:rsidRPr="006E182B">
        <w:rPr>
          <w:rFonts w:ascii="Arial" w:hAnsi="Arial"/>
          <w:sz w:val="21"/>
        </w:rPr>
        <w:t xml:space="preserve">than </w:t>
      </w:r>
      <w:r w:rsidR="005E5877" w:rsidRPr="006E182B">
        <w:rPr>
          <w:rFonts w:ascii="Arial" w:hAnsi="Arial"/>
          <w:sz w:val="21"/>
        </w:rPr>
        <w:t>it is the case for door closers installed on the door leaf.</w:t>
      </w:r>
    </w:p>
    <w:p w:rsidR="00537B4A" w:rsidRPr="006E182B" w:rsidRDefault="00537B4A" w:rsidP="00AF7362">
      <w:pPr>
        <w:spacing w:after="0" w:line="288" w:lineRule="auto"/>
        <w:jc w:val="both"/>
        <w:rPr>
          <w:rFonts w:ascii="Arial" w:hAnsi="Arial" w:cs="Arial"/>
          <w:sz w:val="21"/>
          <w:szCs w:val="21"/>
        </w:rPr>
      </w:pPr>
    </w:p>
    <w:p w:rsidR="00135DA3" w:rsidRPr="006E182B" w:rsidRDefault="00135DA3" w:rsidP="00AF7362">
      <w:pPr>
        <w:spacing w:after="0" w:line="288" w:lineRule="auto"/>
        <w:jc w:val="both"/>
        <w:rPr>
          <w:rFonts w:ascii="Arial" w:hAnsi="Arial" w:cs="Arial"/>
          <w:sz w:val="21"/>
          <w:szCs w:val="21"/>
        </w:rPr>
      </w:pPr>
    </w:p>
    <w:p w:rsidR="00135DA3" w:rsidRPr="006E182B" w:rsidRDefault="00135DA3" w:rsidP="00AF7362">
      <w:pPr>
        <w:spacing w:after="0" w:line="288" w:lineRule="auto"/>
        <w:jc w:val="both"/>
        <w:rPr>
          <w:rFonts w:ascii="Arial" w:hAnsi="Arial" w:cs="Arial"/>
          <w:sz w:val="21"/>
          <w:szCs w:val="21"/>
        </w:rPr>
      </w:pPr>
    </w:p>
    <w:p w:rsidR="00135DA3" w:rsidRPr="006E182B" w:rsidRDefault="00135DA3" w:rsidP="00AF7362">
      <w:pPr>
        <w:spacing w:after="0" w:line="288" w:lineRule="auto"/>
        <w:jc w:val="both"/>
        <w:rPr>
          <w:rFonts w:ascii="Arial" w:hAnsi="Arial" w:cs="Arial"/>
          <w:sz w:val="21"/>
          <w:szCs w:val="21"/>
        </w:rPr>
      </w:pPr>
    </w:p>
    <w:p w:rsidR="004A20C0" w:rsidRPr="006E182B" w:rsidRDefault="004A20C0">
      <w:pPr>
        <w:rPr>
          <w:rFonts w:ascii="Arial" w:hAnsi="Arial" w:cs="Arial"/>
          <w:i/>
          <w:sz w:val="21"/>
          <w:szCs w:val="21"/>
        </w:rPr>
      </w:pPr>
      <w:r w:rsidRPr="006E182B">
        <w:br w:type="page"/>
      </w:r>
    </w:p>
    <w:p w:rsidR="00135DA3" w:rsidRPr="006E182B" w:rsidRDefault="00135DA3" w:rsidP="00AF7362">
      <w:pPr>
        <w:spacing w:after="0" w:line="288" w:lineRule="auto"/>
        <w:jc w:val="both"/>
        <w:rPr>
          <w:rFonts w:ascii="Arial" w:hAnsi="Arial" w:cs="Arial"/>
          <w:i/>
          <w:sz w:val="21"/>
          <w:szCs w:val="21"/>
        </w:rPr>
      </w:pPr>
    </w:p>
    <w:p w:rsidR="00225DDC" w:rsidRPr="006E182B" w:rsidRDefault="00225DDC" w:rsidP="00AF7362">
      <w:pPr>
        <w:spacing w:after="0" w:line="288" w:lineRule="auto"/>
        <w:jc w:val="both"/>
        <w:rPr>
          <w:rFonts w:ascii="Arial" w:hAnsi="Arial" w:cs="Arial"/>
          <w:b/>
          <w:sz w:val="21"/>
          <w:szCs w:val="21"/>
        </w:rPr>
      </w:pPr>
      <w:r w:rsidRPr="006E182B">
        <w:rPr>
          <w:rFonts w:ascii="Arial" w:hAnsi="Arial"/>
          <w:b/>
          <w:sz w:val="21"/>
        </w:rPr>
        <w:t>Barrier-free access to upper floors</w:t>
      </w:r>
    </w:p>
    <w:p w:rsidR="00DA49D9" w:rsidRPr="006E182B" w:rsidRDefault="004A20C0" w:rsidP="00AF7362">
      <w:pPr>
        <w:spacing w:after="0" w:line="288" w:lineRule="auto"/>
        <w:jc w:val="both"/>
        <w:rPr>
          <w:rFonts w:ascii="Arial" w:hAnsi="Arial" w:cs="Arial"/>
          <w:sz w:val="21"/>
          <w:szCs w:val="21"/>
        </w:rPr>
      </w:pPr>
      <w:r w:rsidRPr="006E182B">
        <w:rPr>
          <w:rFonts w:ascii="Arial" w:hAnsi="Arial" w:cs="Arial"/>
          <w:noProof/>
          <w:sz w:val="21"/>
          <w:szCs w:val="21"/>
          <w:lang w:val="de-DE" w:eastAsia="de-DE" w:bidi="ar-SA"/>
        </w:rPr>
        <w:drawing>
          <wp:anchor distT="0" distB="0" distL="114300" distR="114300" simplePos="0" relativeHeight="251675648" behindDoc="0" locked="0" layoutInCell="1" allowOverlap="1" wp14:anchorId="75B5D2B2" wp14:editId="5B60F045">
            <wp:simplePos x="0" y="0"/>
            <wp:positionH relativeFrom="column">
              <wp:posOffset>-506730</wp:posOffset>
            </wp:positionH>
            <wp:positionV relativeFrom="paragraph">
              <wp:posOffset>106680</wp:posOffset>
            </wp:positionV>
            <wp:extent cx="2159635" cy="1439545"/>
            <wp:effectExtent l="0" t="0" r="0" b="8255"/>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Stockwerkstüren_Powerturn F-R_Galerie_31A1566_MIN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a:graphicData>
            </a:graphic>
            <wp14:sizeRelH relativeFrom="page">
              <wp14:pctWidth>0</wp14:pctWidth>
            </wp14:sizeRelH>
            <wp14:sizeRelV relativeFrom="page">
              <wp14:pctHeight>0</wp14:pctHeight>
            </wp14:sizeRelV>
          </wp:anchor>
        </w:drawing>
      </w:r>
      <w:r w:rsidRPr="006E182B">
        <w:rPr>
          <w:rFonts w:ascii="Arial" w:hAnsi="Arial" w:cs="Arial"/>
          <w:noProof/>
          <w:sz w:val="21"/>
          <w:szCs w:val="21"/>
          <w:lang w:val="de-DE" w:eastAsia="de-DE" w:bidi="ar-SA"/>
        </w:rPr>
        <w:drawing>
          <wp:anchor distT="0" distB="0" distL="114300" distR="114300" simplePos="0" relativeHeight="251677696" behindDoc="0" locked="0" layoutInCell="1" allowOverlap="1" wp14:anchorId="30EE7FC7" wp14:editId="48A8C0AC">
            <wp:simplePos x="0" y="0"/>
            <wp:positionH relativeFrom="column">
              <wp:posOffset>1861820</wp:posOffset>
            </wp:positionH>
            <wp:positionV relativeFrom="paragraph">
              <wp:posOffset>108585</wp:posOffset>
            </wp:positionV>
            <wp:extent cx="2159635" cy="1439545"/>
            <wp:effectExtent l="0" t="0" r="0" b="825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Stockwerkstüren_Powerturn F-R_Milieu_31A1536_MINI.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a:graphicData>
            </a:graphic>
            <wp14:sizeRelH relativeFrom="page">
              <wp14:pctWidth>0</wp14:pctWidth>
            </wp14:sizeRelH>
            <wp14:sizeRelV relativeFrom="page">
              <wp14:pctHeight>0</wp14:pctHeight>
            </wp14:sizeRelV>
          </wp:anchor>
        </w:drawing>
      </w:r>
      <w:r w:rsidRPr="006E182B">
        <w:rPr>
          <w:rFonts w:ascii="Arial" w:hAnsi="Arial" w:cs="Arial"/>
          <w:noProof/>
          <w:sz w:val="21"/>
          <w:szCs w:val="21"/>
          <w:lang w:val="de-DE" w:eastAsia="de-DE" w:bidi="ar-SA"/>
        </w:rPr>
        <w:drawing>
          <wp:anchor distT="0" distB="0" distL="114300" distR="114300" simplePos="0" relativeHeight="251676672" behindDoc="0" locked="0" layoutInCell="1" allowOverlap="1" wp14:anchorId="0CF455FD" wp14:editId="149373AD">
            <wp:simplePos x="0" y="0"/>
            <wp:positionH relativeFrom="column">
              <wp:posOffset>4235188</wp:posOffset>
            </wp:positionH>
            <wp:positionV relativeFrom="paragraph">
              <wp:posOffset>111125</wp:posOffset>
            </wp:positionV>
            <wp:extent cx="2159635" cy="1439545"/>
            <wp:effectExtent l="0" t="0" r="0" b="825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werkstüren_Powerturn F-R_31A1527_MINI.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a:graphicData>
            </a:graphic>
            <wp14:sizeRelH relativeFrom="page">
              <wp14:pctWidth>0</wp14:pctWidth>
            </wp14:sizeRelH>
            <wp14:sizeRelV relativeFrom="page">
              <wp14:pctHeight>0</wp14:pctHeight>
            </wp14:sizeRelV>
          </wp:anchor>
        </w:drawing>
      </w:r>
    </w:p>
    <w:p w:rsidR="00D63A4C" w:rsidRPr="006E182B" w:rsidRDefault="00D63A4C" w:rsidP="00AF7362">
      <w:pPr>
        <w:spacing w:after="0" w:line="288" w:lineRule="auto"/>
        <w:jc w:val="both"/>
        <w:rPr>
          <w:rFonts w:ascii="Arial" w:hAnsi="Arial" w:cs="Arial"/>
          <w:sz w:val="21"/>
          <w:szCs w:val="21"/>
        </w:rPr>
      </w:pPr>
    </w:p>
    <w:p w:rsidR="00DA49D9" w:rsidRPr="006E182B" w:rsidRDefault="00DA49D9" w:rsidP="00AF7362">
      <w:pPr>
        <w:spacing w:after="0" w:line="288" w:lineRule="auto"/>
        <w:jc w:val="both"/>
        <w:rPr>
          <w:rFonts w:ascii="Arial" w:hAnsi="Arial" w:cs="Arial"/>
          <w:sz w:val="21"/>
          <w:szCs w:val="21"/>
        </w:rPr>
      </w:pPr>
    </w:p>
    <w:p w:rsidR="00DA49D9" w:rsidRPr="006E182B" w:rsidRDefault="00DA49D9" w:rsidP="00AF7362">
      <w:pPr>
        <w:spacing w:after="0" w:line="288" w:lineRule="auto"/>
        <w:jc w:val="both"/>
        <w:rPr>
          <w:rFonts w:ascii="Arial" w:hAnsi="Arial" w:cs="Arial"/>
          <w:sz w:val="21"/>
          <w:szCs w:val="21"/>
        </w:rPr>
      </w:pPr>
    </w:p>
    <w:p w:rsidR="00D63A4C" w:rsidRPr="006E182B" w:rsidRDefault="00D63A4C" w:rsidP="00AF7362">
      <w:pPr>
        <w:spacing w:after="0" w:line="288" w:lineRule="auto"/>
        <w:jc w:val="both"/>
        <w:rPr>
          <w:rFonts w:ascii="Arial" w:hAnsi="Arial" w:cs="Arial"/>
          <w:sz w:val="21"/>
          <w:szCs w:val="21"/>
        </w:rPr>
      </w:pPr>
    </w:p>
    <w:p w:rsidR="00D63A4C" w:rsidRPr="006E182B" w:rsidRDefault="00D63A4C" w:rsidP="00AF7362">
      <w:pPr>
        <w:spacing w:after="0" w:line="288" w:lineRule="auto"/>
        <w:jc w:val="both"/>
        <w:rPr>
          <w:rFonts w:ascii="Arial" w:hAnsi="Arial" w:cs="Arial"/>
          <w:sz w:val="21"/>
          <w:szCs w:val="21"/>
        </w:rPr>
      </w:pPr>
    </w:p>
    <w:p w:rsidR="00DA49D9" w:rsidRPr="006E182B" w:rsidRDefault="00DA49D9" w:rsidP="00AF7362">
      <w:pPr>
        <w:spacing w:after="0" w:line="288" w:lineRule="auto"/>
        <w:jc w:val="both"/>
        <w:rPr>
          <w:rFonts w:ascii="Arial" w:hAnsi="Arial" w:cs="Arial"/>
          <w:sz w:val="21"/>
          <w:szCs w:val="21"/>
        </w:rPr>
      </w:pPr>
    </w:p>
    <w:p w:rsidR="00D63A4C" w:rsidRPr="006E182B" w:rsidRDefault="00D63A4C" w:rsidP="00AF7362">
      <w:pPr>
        <w:spacing w:after="0" w:line="288" w:lineRule="auto"/>
        <w:jc w:val="both"/>
        <w:rPr>
          <w:rFonts w:ascii="Arial" w:hAnsi="Arial" w:cs="Arial"/>
          <w:sz w:val="21"/>
          <w:szCs w:val="21"/>
        </w:rPr>
      </w:pPr>
    </w:p>
    <w:p w:rsidR="00D63A4C" w:rsidRPr="006E182B" w:rsidRDefault="00D63A4C" w:rsidP="00AF7362">
      <w:pPr>
        <w:spacing w:after="0" w:line="288" w:lineRule="auto"/>
        <w:jc w:val="both"/>
        <w:rPr>
          <w:rFonts w:ascii="Arial" w:hAnsi="Arial" w:cs="Arial"/>
          <w:sz w:val="21"/>
          <w:szCs w:val="21"/>
        </w:rPr>
      </w:pPr>
    </w:p>
    <w:p w:rsidR="00326693" w:rsidRPr="006E182B" w:rsidRDefault="00326693" w:rsidP="00AF7362">
      <w:pPr>
        <w:spacing w:after="0" w:line="288" w:lineRule="auto"/>
        <w:jc w:val="both"/>
        <w:rPr>
          <w:rFonts w:ascii="Arial" w:hAnsi="Arial" w:cs="Arial"/>
          <w:sz w:val="21"/>
          <w:szCs w:val="21"/>
        </w:rPr>
      </w:pPr>
    </w:p>
    <w:p w:rsidR="00D36C5C" w:rsidRPr="006E182B" w:rsidRDefault="000922BD" w:rsidP="00AF7362">
      <w:pPr>
        <w:spacing w:after="0" w:line="288" w:lineRule="auto"/>
        <w:jc w:val="both"/>
        <w:rPr>
          <w:rFonts w:ascii="Arial" w:hAnsi="Arial" w:cs="Arial"/>
          <w:sz w:val="21"/>
          <w:szCs w:val="21"/>
        </w:rPr>
      </w:pPr>
      <w:r w:rsidRPr="006E182B">
        <w:rPr>
          <w:rFonts w:ascii="Arial" w:hAnsi="Arial"/>
          <w:sz w:val="21"/>
        </w:rPr>
        <w:t>P</w:t>
      </w:r>
      <w:r w:rsidR="002F65F7" w:rsidRPr="006E182B">
        <w:rPr>
          <w:rFonts w:ascii="Arial" w:hAnsi="Arial"/>
          <w:sz w:val="21"/>
        </w:rPr>
        <w:t xml:space="preserve">eople </w:t>
      </w:r>
      <w:r w:rsidRPr="006E182B">
        <w:rPr>
          <w:rFonts w:ascii="Arial" w:hAnsi="Arial"/>
          <w:sz w:val="21"/>
        </w:rPr>
        <w:t xml:space="preserve">with </w:t>
      </w:r>
      <w:r w:rsidR="002F65F7" w:rsidRPr="006E182B">
        <w:rPr>
          <w:rFonts w:ascii="Arial" w:hAnsi="Arial"/>
          <w:sz w:val="21"/>
        </w:rPr>
        <w:t xml:space="preserve">restricted mobility </w:t>
      </w:r>
      <w:r w:rsidRPr="006E182B">
        <w:rPr>
          <w:rFonts w:ascii="Arial" w:hAnsi="Arial"/>
          <w:sz w:val="21"/>
        </w:rPr>
        <w:t xml:space="preserve">use the lift to have barrier-free access to </w:t>
      </w:r>
      <w:r w:rsidR="00225DDC" w:rsidRPr="006E182B">
        <w:rPr>
          <w:rFonts w:ascii="Arial" w:hAnsi="Arial"/>
          <w:sz w:val="21"/>
        </w:rPr>
        <w:t>the single-leaf doors t</w:t>
      </w:r>
      <w:r w:rsidRPr="006E182B">
        <w:rPr>
          <w:rFonts w:ascii="Arial" w:hAnsi="Arial"/>
          <w:sz w:val="21"/>
        </w:rPr>
        <w:t>hat lead t</w:t>
      </w:r>
      <w:r w:rsidR="00225DDC" w:rsidRPr="006E182B">
        <w:rPr>
          <w:rFonts w:ascii="Arial" w:hAnsi="Arial"/>
          <w:sz w:val="21"/>
        </w:rPr>
        <w:t>o each floor</w:t>
      </w:r>
      <w:r w:rsidRPr="006E182B">
        <w:rPr>
          <w:rFonts w:ascii="Arial" w:hAnsi="Arial"/>
          <w:sz w:val="21"/>
        </w:rPr>
        <w:t>. These doors</w:t>
      </w:r>
      <w:r w:rsidR="00225DDC" w:rsidRPr="006E182B">
        <w:rPr>
          <w:rFonts w:ascii="Arial" w:hAnsi="Arial"/>
          <w:sz w:val="21"/>
        </w:rPr>
        <w:t xml:space="preserve"> are fitted with Powerturn F/R drives. </w:t>
      </w:r>
      <w:r w:rsidRPr="006E182B">
        <w:rPr>
          <w:rFonts w:ascii="Arial" w:hAnsi="Arial"/>
          <w:sz w:val="21"/>
        </w:rPr>
        <w:t>On both sides of the doors, opening buttons have been installed</w:t>
      </w:r>
      <w:r w:rsidR="00225DDC" w:rsidRPr="006E182B">
        <w:rPr>
          <w:rFonts w:ascii="Arial" w:hAnsi="Arial"/>
          <w:sz w:val="21"/>
        </w:rPr>
        <w:t>. The doors to each storey are time-controlled via the building management system so</w:t>
      </w:r>
      <w:r w:rsidRPr="006E182B">
        <w:rPr>
          <w:rFonts w:ascii="Arial" w:hAnsi="Arial"/>
          <w:sz w:val="21"/>
        </w:rPr>
        <w:t xml:space="preserve"> that, from a set time of day,</w:t>
      </w:r>
      <w:r w:rsidR="00225DDC" w:rsidRPr="006E182B">
        <w:rPr>
          <w:rFonts w:ascii="Arial" w:hAnsi="Arial"/>
          <w:sz w:val="21"/>
        </w:rPr>
        <w:t xml:space="preserve"> they can only be opened from the outside by being released after a bell has been rung. The fire protection doors can be easily opened from the inside thanks to the Smart swing function. Secure, safe closing of the door (necessary for the fire protection fun</w:t>
      </w:r>
      <w:r w:rsidRPr="006E182B">
        <w:rPr>
          <w:rFonts w:ascii="Arial" w:hAnsi="Arial"/>
          <w:sz w:val="21"/>
        </w:rPr>
        <w:t>ction) is ensured in all cases.</w:t>
      </w:r>
    </w:p>
    <w:p w:rsidR="00DA49D9" w:rsidRPr="006E182B" w:rsidRDefault="00AF0B6F" w:rsidP="00AF7362">
      <w:pPr>
        <w:spacing w:after="0" w:line="288" w:lineRule="auto"/>
        <w:jc w:val="both"/>
        <w:rPr>
          <w:rFonts w:ascii="Arial" w:hAnsi="Arial" w:cs="Arial"/>
          <w:sz w:val="21"/>
          <w:szCs w:val="21"/>
        </w:rPr>
      </w:pPr>
      <w:r w:rsidRPr="006E182B">
        <w:rPr>
          <w:rFonts w:ascii="Arial" w:hAnsi="Arial" w:cs="Arial"/>
          <w:noProof/>
          <w:sz w:val="21"/>
          <w:szCs w:val="21"/>
          <w:lang w:val="de-DE" w:eastAsia="de-DE" w:bidi="ar-SA"/>
        </w:rPr>
        <w:drawing>
          <wp:anchor distT="0" distB="0" distL="114300" distR="114300" simplePos="0" relativeHeight="251678720" behindDoc="0" locked="0" layoutInCell="1" allowOverlap="1" wp14:anchorId="77C96021" wp14:editId="0379B93E">
            <wp:simplePos x="0" y="0"/>
            <wp:positionH relativeFrom="column">
              <wp:posOffset>4014470</wp:posOffset>
            </wp:positionH>
            <wp:positionV relativeFrom="paragraph">
              <wp:posOffset>55245</wp:posOffset>
            </wp:positionV>
            <wp:extent cx="1680845" cy="2519680"/>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Stockwerke_Feststellanlagen_F-wegtreppenh_1A1397_MIN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80845" cy="2519680"/>
                    </a:xfrm>
                    <a:prstGeom prst="rect">
                      <a:avLst/>
                    </a:prstGeom>
                  </pic:spPr>
                </pic:pic>
              </a:graphicData>
            </a:graphic>
            <wp14:sizeRelH relativeFrom="page">
              <wp14:pctWidth>0</wp14:pctWidth>
            </wp14:sizeRelH>
            <wp14:sizeRelV relativeFrom="page">
              <wp14:pctHeight>0</wp14:pctHeight>
            </wp14:sizeRelV>
          </wp:anchor>
        </w:drawing>
      </w:r>
    </w:p>
    <w:p w:rsidR="00514FC0" w:rsidRPr="006E182B" w:rsidRDefault="0047441F" w:rsidP="00AF0B6F">
      <w:pPr>
        <w:spacing w:after="0" w:line="288" w:lineRule="auto"/>
        <w:ind w:right="3116"/>
        <w:jc w:val="both"/>
        <w:rPr>
          <w:rFonts w:ascii="Arial" w:hAnsi="Arial" w:cs="Arial"/>
          <w:sz w:val="21"/>
          <w:szCs w:val="21"/>
        </w:rPr>
      </w:pPr>
      <w:r w:rsidRPr="006E182B">
        <w:rPr>
          <w:rFonts w:ascii="Arial" w:hAnsi="Arial"/>
          <w:sz w:val="21"/>
        </w:rPr>
        <w:t xml:space="preserve">And the barrier-free features continue: on all the fully accessible floors single- and double-leaf hold-open systems with TS 5000 R or R-ISM door closers provide convenience in daytime operation and reliable fire protection. Activated by fire detectors, the doors close if there is a fire and they create fire sections and keep all the escape routes and the respective escape route </w:t>
      </w:r>
      <w:r w:rsidR="002F65F7" w:rsidRPr="006E182B">
        <w:rPr>
          <w:rFonts w:ascii="Arial" w:hAnsi="Arial"/>
          <w:sz w:val="21"/>
        </w:rPr>
        <w:t>staircase</w:t>
      </w:r>
      <w:r w:rsidRPr="006E182B">
        <w:rPr>
          <w:rFonts w:ascii="Arial" w:hAnsi="Arial"/>
          <w:sz w:val="21"/>
        </w:rPr>
        <w:t xml:space="preserve"> free of smoke. </w:t>
      </w:r>
      <w:r w:rsidR="000922BD" w:rsidRPr="006E182B">
        <w:rPr>
          <w:rFonts w:ascii="Arial" w:hAnsi="Arial"/>
          <w:sz w:val="21"/>
        </w:rPr>
        <w:t>The staircase can be accessed</w:t>
      </w:r>
      <w:r w:rsidRPr="006E182B">
        <w:rPr>
          <w:rFonts w:ascii="Arial" w:hAnsi="Arial"/>
          <w:sz w:val="21"/>
        </w:rPr>
        <w:t xml:space="preserve"> via single-leaf fire protection doors which provide barrier-free opening with the TS 5000 ECline door closers that have won many prizes. </w:t>
      </w:r>
    </w:p>
    <w:p w:rsidR="0047441F" w:rsidRPr="006E182B" w:rsidRDefault="0047441F" w:rsidP="000177AE">
      <w:pPr>
        <w:spacing w:after="0" w:line="288" w:lineRule="auto"/>
        <w:ind w:right="3116"/>
        <w:jc w:val="both"/>
        <w:rPr>
          <w:rFonts w:ascii="Arial" w:eastAsia="Times New Roman" w:hAnsi="Arial" w:cs="Arial"/>
          <w:color w:val="444444"/>
        </w:rPr>
      </w:pPr>
    </w:p>
    <w:p w:rsidR="000177AE" w:rsidRPr="006E182B" w:rsidRDefault="000177AE" w:rsidP="00AF7362">
      <w:pPr>
        <w:spacing w:after="0" w:line="288" w:lineRule="auto"/>
        <w:jc w:val="both"/>
        <w:rPr>
          <w:rFonts w:ascii="Arial" w:hAnsi="Arial" w:cs="Arial"/>
          <w:b/>
          <w:sz w:val="21"/>
          <w:szCs w:val="21"/>
        </w:rPr>
      </w:pPr>
    </w:p>
    <w:p w:rsidR="00FC350F" w:rsidRPr="006E182B" w:rsidRDefault="00FC350F" w:rsidP="00AF7362">
      <w:pPr>
        <w:spacing w:after="0" w:line="288" w:lineRule="auto"/>
        <w:jc w:val="both"/>
        <w:rPr>
          <w:rFonts w:ascii="Arial" w:hAnsi="Arial" w:cs="Arial"/>
          <w:b/>
          <w:sz w:val="21"/>
          <w:szCs w:val="21"/>
        </w:rPr>
      </w:pPr>
    </w:p>
    <w:p w:rsidR="00FC350F" w:rsidRPr="006E182B" w:rsidRDefault="00FC350F" w:rsidP="00AF0B6F">
      <w:pPr>
        <w:tabs>
          <w:tab w:val="left" w:pos="2140"/>
        </w:tabs>
        <w:spacing w:after="0" w:line="288" w:lineRule="auto"/>
        <w:jc w:val="both"/>
        <w:rPr>
          <w:rFonts w:ascii="Arial" w:hAnsi="Arial" w:cs="Arial"/>
          <w:b/>
          <w:sz w:val="21"/>
          <w:szCs w:val="21"/>
        </w:rPr>
      </w:pPr>
    </w:p>
    <w:p w:rsidR="00AF0B6F" w:rsidRPr="006E182B" w:rsidRDefault="00AF0B6F" w:rsidP="00AF0B6F">
      <w:pPr>
        <w:tabs>
          <w:tab w:val="left" w:pos="2140"/>
        </w:tabs>
        <w:spacing w:after="0" w:line="288" w:lineRule="auto"/>
        <w:jc w:val="both"/>
        <w:rPr>
          <w:rFonts w:ascii="Arial" w:hAnsi="Arial" w:cs="Arial"/>
          <w:b/>
          <w:sz w:val="21"/>
          <w:szCs w:val="21"/>
        </w:rPr>
      </w:pPr>
    </w:p>
    <w:p w:rsidR="00AF0B6F" w:rsidRPr="006E182B" w:rsidRDefault="00AF0B6F" w:rsidP="00AF0B6F">
      <w:pPr>
        <w:tabs>
          <w:tab w:val="left" w:pos="2140"/>
        </w:tabs>
        <w:spacing w:after="0" w:line="288" w:lineRule="auto"/>
        <w:jc w:val="both"/>
        <w:rPr>
          <w:rFonts w:ascii="Arial" w:hAnsi="Arial" w:cs="Arial"/>
          <w:b/>
          <w:sz w:val="21"/>
          <w:szCs w:val="21"/>
        </w:rPr>
      </w:pPr>
    </w:p>
    <w:p w:rsidR="004A20C0" w:rsidRPr="006E182B" w:rsidRDefault="004A20C0">
      <w:pPr>
        <w:rPr>
          <w:rFonts w:ascii="Arial" w:hAnsi="Arial" w:cs="Arial"/>
          <w:b/>
          <w:sz w:val="21"/>
          <w:szCs w:val="21"/>
        </w:rPr>
      </w:pPr>
      <w:r w:rsidRPr="006E182B">
        <w:br w:type="page"/>
      </w:r>
    </w:p>
    <w:p w:rsidR="000177AE" w:rsidRPr="006E182B" w:rsidRDefault="00741257" w:rsidP="00AF7362">
      <w:pPr>
        <w:spacing w:after="0" w:line="288" w:lineRule="auto"/>
        <w:jc w:val="both"/>
        <w:rPr>
          <w:rFonts w:ascii="Arial" w:hAnsi="Arial" w:cs="Arial"/>
          <w:b/>
          <w:sz w:val="21"/>
          <w:szCs w:val="21"/>
        </w:rPr>
      </w:pPr>
      <w:r w:rsidRPr="006E182B">
        <w:rPr>
          <w:rFonts w:ascii="Arial" w:hAnsi="Arial"/>
          <w:b/>
          <w:sz w:val="21"/>
        </w:rPr>
        <w:lastRenderedPageBreak/>
        <w:t>Fresh air – a secured escape route</w:t>
      </w:r>
    </w:p>
    <w:p w:rsidR="00AF0B6F" w:rsidRPr="006E182B" w:rsidRDefault="004A20C0" w:rsidP="00AF7362">
      <w:pPr>
        <w:spacing w:after="0" w:line="288" w:lineRule="auto"/>
        <w:jc w:val="both"/>
        <w:rPr>
          <w:rFonts w:ascii="Arial" w:hAnsi="Arial" w:cs="Arial"/>
          <w:sz w:val="21"/>
          <w:szCs w:val="21"/>
        </w:rPr>
      </w:pPr>
      <w:r w:rsidRPr="006E182B">
        <w:rPr>
          <w:rFonts w:ascii="Arial" w:hAnsi="Arial" w:cs="Arial"/>
          <w:noProof/>
          <w:sz w:val="21"/>
          <w:szCs w:val="21"/>
          <w:lang w:val="de-DE" w:eastAsia="de-DE" w:bidi="ar-SA"/>
        </w:rPr>
        <w:drawing>
          <wp:anchor distT="0" distB="0" distL="114300" distR="114300" simplePos="0" relativeHeight="251680768" behindDoc="0" locked="0" layoutInCell="1" allowOverlap="1" wp14:anchorId="6FC43E89" wp14:editId="56A004C1">
            <wp:simplePos x="0" y="0"/>
            <wp:positionH relativeFrom="column">
              <wp:posOffset>-106045</wp:posOffset>
            </wp:positionH>
            <wp:positionV relativeFrom="paragraph">
              <wp:posOffset>86360</wp:posOffset>
            </wp:positionV>
            <wp:extent cx="2699385" cy="1799590"/>
            <wp:effectExtent l="0" t="0" r="5715"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berlichter m Slimchain_31A1485_MINI.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99385" cy="1799590"/>
                    </a:xfrm>
                    <a:prstGeom prst="rect">
                      <a:avLst/>
                    </a:prstGeom>
                  </pic:spPr>
                </pic:pic>
              </a:graphicData>
            </a:graphic>
            <wp14:sizeRelH relativeFrom="page">
              <wp14:pctWidth>0</wp14:pctWidth>
            </wp14:sizeRelH>
            <wp14:sizeRelV relativeFrom="page">
              <wp14:pctHeight>0</wp14:pctHeight>
            </wp14:sizeRelV>
          </wp:anchor>
        </w:drawing>
      </w:r>
      <w:r w:rsidRPr="006E182B">
        <w:rPr>
          <w:rFonts w:ascii="Arial" w:hAnsi="Arial" w:cs="Arial"/>
          <w:noProof/>
          <w:sz w:val="21"/>
          <w:szCs w:val="21"/>
          <w:lang w:val="de-DE" w:eastAsia="de-DE" w:bidi="ar-SA"/>
        </w:rPr>
        <w:drawing>
          <wp:anchor distT="0" distB="0" distL="114300" distR="114300" simplePos="0" relativeHeight="251688960" behindDoc="0" locked="0" layoutInCell="1" allowOverlap="1" wp14:anchorId="53E34B09" wp14:editId="51C279D3">
            <wp:simplePos x="0" y="0"/>
            <wp:positionH relativeFrom="column">
              <wp:posOffset>2768118</wp:posOffset>
            </wp:positionH>
            <wp:positionV relativeFrom="paragraph">
              <wp:posOffset>86995</wp:posOffset>
            </wp:positionV>
            <wp:extent cx="1439545" cy="2159635"/>
            <wp:effectExtent l="0" t="0" r="825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berlichter m Slimchain_Küchen_31A1383_MINI.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39545" cy="2159635"/>
                    </a:xfrm>
                    <a:prstGeom prst="rect">
                      <a:avLst/>
                    </a:prstGeom>
                  </pic:spPr>
                </pic:pic>
              </a:graphicData>
            </a:graphic>
            <wp14:sizeRelH relativeFrom="page">
              <wp14:pctWidth>0</wp14:pctWidth>
            </wp14:sizeRelH>
            <wp14:sizeRelV relativeFrom="page">
              <wp14:pctHeight>0</wp14:pctHeight>
            </wp14:sizeRelV>
          </wp:anchor>
        </w:drawing>
      </w:r>
    </w:p>
    <w:p w:rsidR="000177AE" w:rsidRPr="006E182B" w:rsidRDefault="000177AE" w:rsidP="00AF7362">
      <w:pPr>
        <w:spacing w:after="0" w:line="288" w:lineRule="auto"/>
        <w:jc w:val="both"/>
        <w:rPr>
          <w:rFonts w:ascii="Arial" w:hAnsi="Arial" w:cs="Arial"/>
          <w:sz w:val="21"/>
          <w:szCs w:val="21"/>
        </w:rPr>
      </w:pPr>
    </w:p>
    <w:p w:rsidR="00380EC5" w:rsidRPr="006E182B" w:rsidRDefault="00380EC5" w:rsidP="00AF7362">
      <w:pPr>
        <w:spacing w:after="0" w:line="288" w:lineRule="auto"/>
        <w:jc w:val="both"/>
        <w:rPr>
          <w:rFonts w:ascii="Arial" w:hAnsi="Arial" w:cs="Arial"/>
          <w:sz w:val="21"/>
          <w:szCs w:val="21"/>
        </w:rPr>
      </w:pPr>
    </w:p>
    <w:p w:rsidR="00380EC5" w:rsidRPr="006E182B" w:rsidRDefault="008029C7" w:rsidP="00AF7362">
      <w:pPr>
        <w:spacing w:after="0" w:line="288" w:lineRule="auto"/>
        <w:jc w:val="both"/>
        <w:rPr>
          <w:rFonts w:ascii="Arial" w:hAnsi="Arial" w:cs="Arial"/>
          <w:sz w:val="21"/>
          <w:szCs w:val="21"/>
        </w:rPr>
      </w:pPr>
      <w:r w:rsidRPr="006E182B">
        <w:rPr>
          <w:rFonts w:ascii="Arial" w:hAnsi="Arial" w:cs="Arial"/>
          <w:noProof/>
          <w:sz w:val="21"/>
          <w:szCs w:val="21"/>
          <w:lang w:val="de-DE" w:eastAsia="de-DE" w:bidi="ar-SA"/>
        </w:rPr>
        <w:drawing>
          <wp:anchor distT="0" distB="0" distL="114300" distR="114300" simplePos="0" relativeHeight="251682816" behindDoc="0" locked="0" layoutInCell="1" allowOverlap="1" wp14:anchorId="2CC88086" wp14:editId="22F76B99">
            <wp:simplePos x="0" y="0"/>
            <wp:positionH relativeFrom="column">
              <wp:posOffset>4333503</wp:posOffset>
            </wp:positionH>
            <wp:positionV relativeFrom="paragraph">
              <wp:posOffset>89744</wp:posOffset>
            </wp:positionV>
            <wp:extent cx="1799590" cy="1198245"/>
            <wp:effectExtent l="0" t="0" r="0" b="1905"/>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berlichter m Slimchain_Teeküche_31A1426_MINI.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99590" cy="1198245"/>
                    </a:xfrm>
                    <a:prstGeom prst="rect">
                      <a:avLst/>
                    </a:prstGeom>
                  </pic:spPr>
                </pic:pic>
              </a:graphicData>
            </a:graphic>
            <wp14:sizeRelH relativeFrom="page">
              <wp14:pctWidth>0</wp14:pctWidth>
            </wp14:sizeRelH>
            <wp14:sizeRelV relativeFrom="page">
              <wp14:pctHeight>0</wp14:pctHeight>
            </wp14:sizeRelV>
          </wp:anchor>
        </w:drawing>
      </w:r>
    </w:p>
    <w:p w:rsidR="00380EC5" w:rsidRPr="006E182B" w:rsidRDefault="00380EC5" w:rsidP="00AF7362">
      <w:pPr>
        <w:spacing w:after="0" w:line="288" w:lineRule="auto"/>
        <w:jc w:val="both"/>
        <w:rPr>
          <w:rFonts w:ascii="Arial" w:hAnsi="Arial" w:cs="Arial"/>
          <w:sz w:val="21"/>
          <w:szCs w:val="21"/>
        </w:rPr>
      </w:pPr>
    </w:p>
    <w:p w:rsidR="00380EC5" w:rsidRPr="006E182B" w:rsidRDefault="00380EC5" w:rsidP="00AF7362">
      <w:pPr>
        <w:spacing w:after="0" w:line="288" w:lineRule="auto"/>
        <w:jc w:val="both"/>
        <w:rPr>
          <w:rFonts w:ascii="Arial" w:hAnsi="Arial" w:cs="Arial"/>
          <w:sz w:val="21"/>
          <w:szCs w:val="21"/>
        </w:rPr>
      </w:pPr>
    </w:p>
    <w:p w:rsidR="008E0D7F" w:rsidRPr="006E182B" w:rsidRDefault="008E0D7F" w:rsidP="00AF7362">
      <w:pPr>
        <w:spacing w:after="0" w:line="288" w:lineRule="auto"/>
        <w:jc w:val="both"/>
        <w:rPr>
          <w:rFonts w:ascii="Arial" w:hAnsi="Arial" w:cs="Arial"/>
          <w:sz w:val="21"/>
          <w:szCs w:val="21"/>
        </w:rPr>
      </w:pPr>
    </w:p>
    <w:p w:rsidR="008E0D7F" w:rsidRPr="006E182B" w:rsidRDefault="008E0D7F" w:rsidP="00AF7362">
      <w:pPr>
        <w:spacing w:after="0" w:line="288" w:lineRule="auto"/>
        <w:jc w:val="both"/>
        <w:rPr>
          <w:rFonts w:ascii="Arial" w:hAnsi="Arial" w:cs="Arial"/>
          <w:sz w:val="21"/>
          <w:szCs w:val="21"/>
        </w:rPr>
      </w:pPr>
    </w:p>
    <w:p w:rsidR="00380EC5" w:rsidRPr="006E182B" w:rsidRDefault="00380EC5" w:rsidP="00AF7362">
      <w:pPr>
        <w:spacing w:after="0" w:line="288" w:lineRule="auto"/>
        <w:jc w:val="both"/>
        <w:rPr>
          <w:rFonts w:ascii="Arial" w:hAnsi="Arial" w:cs="Arial"/>
          <w:sz w:val="21"/>
          <w:szCs w:val="21"/>
        </w:rPr>
      </w:pPr>
    </w:p>
    <w:p w:rsidR="00FC350F" w:rsidRPr="006E182B" w:rsidRDefault="00FC350F" w:rsidP="00AF7362">
      <w:pPr>
        <w:spacing w:after="0" w:line="288" w:lineRule="auto"/>
        <w:jc w:val="both"/>
        <w:rPr>
          <w:rFonts w:ascii="Arial" w:hAnsi="Arial" w:cs="Arial"/>
          <w:sz w:val="21"/>
          <w:szCs w:val="21"/>
        </w:rPr>
      </w:pPr>
    </w:p>
    <w:p w:rsidR="00FC350F" w:rsidRPr="006E182B" w:rsidRDefault="00FC350F" w:rsidP="00AF7362">
      <w:pPr>
        <w:spacing w:after="0" w:line="288" w:lineRule="auto"/>
        <w:jc w:val="both"/>
        <w:rPr>
          <w:rFonts w:ascii="Arial" w:hAnsi="Arial" w:cs="Arial"/>
          <w:sz w:val="21"/>
          <w:szCs w:val="21"/>
        </w:rPr>
      </w:pPr>
    </w:p>
    <w:p w:rsidR="00FC350F" w:rsidRPr="006E182B" w:rsidRDefault="008029C7" w:rsidP="00AF7362">
      <w:pPr>
        <w:spacing w:after="0" w:line="288" w:lineRule="auto"/>
        <w:jc w:val="both"/>
        <w:rPr>
          <w:rFonts w:ascii="Arial" w:hAnsi="Arial" w:cs="Arial"/>
          <w:sz w:val="21"/>
          <w:szCs w:val="21"/>
        </w:rPr>
      </w:pPr>
      <w:r w:rsidRPr="006E182B">
        <w:rPr>
          <w:rFonts w:ascii="Arial" w:hAnsi="Arial" w:cs="Arial"/>
          <w:noProof/>
          <w:sz w:val="21"/>
          <w:szCs w:val="21"/>
          <w:lang w:val="de-DE" w:eastAsia="de-DE" w:bidi="ar-SA"/>
        </w:rPr>
        <w:drawing>
          <wp:anchor distT="0" distB="0" distL="114300" distR="114300" simplePos="0" relativeHeight="251683840" behindDoc="0" locked="0" layoutInCell="1" allowOverlap="1" wp14:anchorId="08E79B09" wp14:editId="38336291">
            <wp:simplePos x="0" y="0"/>
            <wp:positionH relativeFrom="column">
              <wp:posOffset>-118176</wp:posOffset>
            </wp:positionH>
            <wp:positionV relativeFrom="paragraph">
              <wp:posOffset>74930</wp:posOffset>
            </wp:positionV>
            <wp:extent cx="2699385" cy="1799590"/>
            <wp:effectExtent l="0" t="0" r="5715"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berlicher m Powerchain Wartebereich_31A1505_MINI.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9385" cy="1799590"/>
                    </a:xfrm>
                    <a:prstGeom prst="rect">
                      <a:avLst/>
                    </a:prstGeom>
                  </pic:spPr>
                </pic:pic>
              </a:graphicData>
            </a:graphic>
            <wp14:sizeRelH relativeFrom="page">
              <wp14:pctWidth>0</wp14:pctWidth>
            </wp14:sizeRelH>
            <wp14:sizeRelV relativeFrom="page">
              <wp14:pctHeight>0</wp14:pctHeight>
            </wp14:sizeRelV>
          </wp:anchor>
        </w:drawing>
      </w:r>
    </w:p>
    <w:p w:rsidR="00FC350F" w:rsidRPr="006E182B" w:rsidRDefault="00FC350F" w:rsidP="00AF7362">
      <w:pPr>
        <w:spacing w:after="0" w:line="288" w:lineRule="auto"/>
        <w:jc w:val="both"/>
        <w:rPr>
          <w:rFonts w:ascii="Arial" w:hAnsi="Arial" w:cs="Arial"/>
          <w:sz w:val="21"/>
          <w:szCs w:val="21"/>
        </w:rPr>
      </w:pPr>
    </w:p>
    <w:p w:rsidR="00FC350F" w:rsidRPr="006E182B" w:rsidRDefault="003F3553" w:rsidP="00AF7362">
      <w:pPr>
        <w:spacing w:after="0" w:line="288" w:lineRule="auto"/>
        <w:jc w:val="both"/>
        <w:rPr>
          <w:rFonts w:ascii="Arial" w:hAnsi="Arial" w:cs="Arial"/>
          <w:sz w:val="21"/>
          <w:szCs w:val="21"/>
        </w:rPr>
      </w:pPr>
      <w:r w:rsidRPr="006E182B">
        <w:rPr>
          <w:rFonts w:ascii="Arial" w:hAnsi="Arial" w:cs="Arial"/>
          <w:noProof/>
          <w:sz w:val="21"/>
          <w:szCs w:val="21"/>
          <w:lang w:val="de-DE" w:eastAsia="de-DE" w:bidi="ar-SA"/>
        </w:rPr>
        <w:drawing>
          <wp:anchor distT="0" distB="0" distL="114300" distR="114300" simplePos="0" relativeHeight="251681792" behindDoc="0" locked="0" layoutInCell="1" allowOverlap="1" wp14:anchorId="2659144B" wp14:editId="426C3CE4">
            <wp:simplePos x="0" y="0"/>
            <wp:positionH relativeFrom="column">
              <wp:posOffset>3162256</wp:posOffset>
            </wp:positionH>
            <wp:positionV relativeFrom="paragraph">
              <wp:posOffset>66675</wp:posOffset>
            </wp:positionV>
            <wp:extent cx="2159635" cy="1439545"/>
            <wp:effectExtent l="0" t="0" r="0" b="8255"/>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berlichter m Slimchain_ 31A1436_2-MINI.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a:graphicData>
            </a:graphic>
            <wp14:sizeRelH relativeFrom="page">
              <wp14:pctWidth>0</wp14:pctWidth>
            </wp14:sizeRelH>
            <wp14:sizeRelV relativeFrom="page">
              <wp14:pctHeight>0</wp14:pctHeight>
            </wp14:sizeRelV>
          </wp:anchor>
        </w:drawing>
      </w:r>
    </w:p>
    <w:p w:rsidR="00FC350F" w:rsidRPr="006E182B" w:rsidRDefault="00FC350F" w:rsidP="00AF7362">
      <w:pPr>
        <w:spacing w:after="0" w:line="288" w:lineRule="auto"/>
        <w:jc w:val="both"/>
        <w:rPr>
          <w:rFonts w:ascii="Arial" w:hAnsi="Arial" w:cs="Arial"/>
          <w:sz w:val="21"/>
          <w:szCs w:val="21"/>
        </w:rPr>
      </w:pPr>
    </w:p>
    <w:p w:rsidR="00FC350F" w:rsidRPr="006E182B" w:rsidRDefault="00FC350F" w:rsidP="00AF7362">
      <w:pPr>
        <w:spacing w:after="0" w:line="288" w:lineRule="auto"/>
        <w:jc w:val="both"/>
        <w:rPr>
          <w:rFonts w:ascii="Arial" w:hAnsi="Arial" w:cs="Arial"/>
          <w:sz w:val="21"/>
          <w:szCs w:val="21"/>
        </w:rPr>
      </w:pPr>
    </w:p>
    <w:p w:rsidR="00FC350F" w:rsidRPr="006E182B" w:rsidRDefault="00FC350F" w:rsidP="00AF7362">
      <w:pPr>
        <w:spacing w:after="0" w:line="288" w:lineRule="auto"/>
        <w:jc w:val="both"/>
        <w:rPr>
          <w:rFonts w:ascii="Arial" w:hAnsi="Arial" w:cs="Arial"/>
          <w:sz w:val="21"/>
          <w:szCs w:val="21"/>
        </w:rPr>
      </w:pPr>
    </w:p>
    <w:p w:rsidR="00FC350F" w:rsidRPr="006E182B" w:rsidRDefault="00FC350F" w:rsidP="00AF7362">
      <w:pPr>
        <w:spacing w:after="0" w:line="288" w:lineRule="auto"/>
        <w:jc w:val="both"/>
        <w:rPr>
          <w:rFonts w:ascii="Arial" w:hAnsi="Arial" w:cs="Arial"/>
          <w:sz w:val="21"/>
          <w:szCs w:val="21"/>
        </w:rPr>
      </w:pPr>
    </w:p>
    <w:p w:rsidR="00FC350F" w:rsidRPr="006E182B" w:rsidRDefault="00FC350F" w:rsidP="00AF7362">
      <w:pPr>
        <w:spacing w:after="0" w:line="288" w:lineRule="auto"/>
        <w:jc w:val="both"/>
        <w:rPr>
          <w:rFonts w:ascii="Arial" w:hAnsi="Arial" w:cs="Arial"/>
          <w:sz w:val="21"/>
          <w:szCs w:val="21"/>
        </w:rPr>
      </w:pPr>
    </w:p>
    <w:p w:rsidR="00FC350F" w:rsidRPr="006E182B" w:rsidRDefault="00FC350F" w:rsidP="00AF7362">
      <w:pPr>
        <w:spacing w:after="0" w:line="288" w:lineRule="auto"/>
        <w:jc w:val="both"/>
        <w:rPr>
          <w:rFonts w:ascii="Arial" w:hAnsi="Arial" w:cs="Arial"/>
          <w:sz w:val="21"/>
          <w:szCs w:val="21"/>
        </w:rPr>
      </w:pPr>
    </w:p>
    <w:p w:rsidR="00FC350F" w:rsidRPr="006E182B" w:rsidRDefault="00FC350F" w:rsidP="00AF7362">
      <w:pPr>
        <w:spacing w:after="0" w:line="288" w:lineRule="auto"/>
        <w:jc w:val="both"/>
        <w:rPr>
          <w:rFonts w:ascii="Arial" w:hAnsi="Arial" w:cs="Arial"/>
          <w:sz w:val="21"/>
          <w:szCs w:val="21"/>
        </w:rPr>
      </w:pPr>
    </w:p>
    <w:p w:rsidR="00FC350F" w:rsidRPr="006E182B" w:rsidRDefault="00FC350F" w:rsidP="00AF7362">
      <w:pPr>
        <w:spacing w:after="0" w:line="288" w:lineRule="auto"/>
        <w:jc w:val="both"/>
        <w:rPr>
          <w:rFonts w:ascii="Arial" w:hAnsi="Arial" w:cs="Arial"/>
          <w:sz w:val="21"/>
          <w:szCs w:val="21"/>
        </w:rPr>
      </w:pPr>
    </w:p>
    <w:p w:rsidR="001529DC" w:rsidRPr="006E182B" w:rsidRDefault="00AF0B6F" w:rsidP="00AF7362">
      <w:pPr>
        <w:spacing w:after="0" w:line="288" w:lineRule="auto"/>
        <w:jc w:val="both"/>
        <w:rPr>
          <w:rFonts w:ascii="Arial" w:hAnsi="Arial" w:cs="Arial"/>
          <w:sz w:val="18"/>
          <w:szCs w:val="18"/>
        </w:rPr>
      </w:pPr>
      <w:r w:rsidRPr="006E182B">
        <w:rPr>
          <w:rFonts w:ascii="Arial" w:hAnsi="Arial"/>
          <w:sz w:val="18"/>
        </w:rPr>
        <w:t>Fresh air guaranteed: automated fanlights with Slimchain and Powerchain window drives</w:t>
      </w:r>
    </w:p>
    <w:p w:rsidR="008029C7" w:rsidRPr="006E182B" w:rsidRDefault="008029C7" w:rsidP="00AF7362">
      <w:pPr>
        <w:spacing w:after="0" w:line="288" w:lineRule="auto"/>
        <w:jc w:val="both"/>
        <w:rPr>
          <w:rFonts w:ascii="Arial" w:hAnsi="Arial" w:cs="Arial"/>
          <w:sz w:val="21"/>
          <w:szCs w:val="21"/>
        </w:rPr>
      </w:pPr>
    </w:p>
    <w:p w:rsidR="009B7E69" w:rsidRPr="006E182B" w:rsidRDefault="00C35D5E" w:rsidP="00AF7362">
      <w:pPr>
        <w:spacing w:after="0" w:line="288" w:lineRule="auto"/>
        <w:jc w:val="both"/>
        <w:rPr>
          <w:rFonts w:ascii="Arial" w:hAnsi="Arial" w:cs="Arial"/>
          <w:sz w:val="21"/>
          <w:szCs w:val="21"/>
        </w:rPr>
      </w:pPr>
      <w:r w:rsidRPr="006E182B">
        <w:rPr>
          <w:rFonts w:ascii="Arial" w:hAnsi="Arial"/>
          <w:sz w:val="21"/>
        </w:rPr>
        <w:t>The automated fanlights fitted with Slimchain drives in the interior kitchenettes on each floor and in the corridors provide fresh air from the atrium. However, if smoke or heat builds up, this is precisely what needs to be prevented. If smoke or heat builds up in the atrium, the fanlights are closed via the fire detector system so that fire smoke is kept out of the individual storeys. In order to enable fresh air from</w:t>
      </w:r>
      <w:r w:rsidR="003A0E75" w:rsidRPr="006E182B">
        <w:rPr>
          <w:rFonts w:ascii="Arial" w:hAnsi="Arial"/>
          <w:sz w:val="21"/>
        </w:rPr>
        <w:t xml:space="preserve"> the</w:t>
      </w:r>
      <w:r w:rsidRPr="006E182B">
        <w:rPr>
          <w:rFonts w:ascii="Arial" w:hAnsi="Arial"/>
          <w:sz w:val="21"/>
        </w:rPr>
        <w:t xml:space="preserve"> outside to be fed in in the event of a fire so that layers of air with low smoke content can be formed, powerful Powerchain-Syncro chain drives open several large outside windows in the 'Family and Education' waiting area on the first floor. These synchronised power packages with a maximum lift of 1,200 millimetres also enable maximum window opening in less than 60 seconds in the event of a fire. The windows act as a fresh air intake for the atrium so that fire smoke can es</w:t>
      </w:r>
      <w:r w:rsidR="00DF76DF" w:rsidRPr="006E182B">
        <w:rPr>
          <w:rFonts w:ascii="Arial" w:hAnsi="Arial"/>
          <w:sz w:val="21"/>
        </w:rPr>
        <w:t>cape via the large roof window.</w:t>
      </w:r>
    </w:p>
    <w:p w:rsidR="00C35D5E" w:rsidRPr="006E182B" w:rsidRDefault="00C35D5E" w:rsidP="00AF7362">
      <w:pPr>
        <w:spacing w:after="0" w:line="288" w:lineRule="auto"/>
        <w:jc w:val="both"/>
        <w:rPr>
          <w:rFonts w:ascii="Arial" w:hAnsi="Arial" w:cs="Arial"/>
          <w:sz w:val="18"/>
          <w:szCs w:val="18"/>
        </w:rPr>
      </w:pPr>
    </w:p>
    <w:p w:rsidR="00563DE2" w:rsidRPr="006E182B" w:rsidRDefault="00242ACF" w:rsidP="00563DE2">
      <w:pPr>
        <w:spacing w:after="0" w:line="288" w:lineRule="auto"/>
        <w:jc w:val="both"/>
        <w:rPr>
          <w:rFonts w:ascii="Arial" w:hAnsi="Arial" w:cs="Arial"/>
          <w:sz w:val="21"/>
          <w:szCs w:val="21"/>
        </w:rPr>
      </w:pPr>
      <w:r w:rsidRPr="006E182B">
        <w:rPr>
          <w:rFonts w:ascii="Arial" w:hAnsi="Arial"/>
          <w:sz w:val="21"/>
        </w:rPr>
        <w:t xml:space="preserve">The manual door next to this waiting area must fulfil complex functions such as protection from unauthorised access and providing a free passage for fleeing people in the event of danger. As an escape door it gives access to the office corridor which acts as an escape route. It is open during daytime operation, but locked depending on the situation, e.g. when the offices are closed. It can then be accessed by authorised people via the access control system. In an emergency the door can however always be used by anyone in the emergency exit direction because the </w:t>
      </w:r>
      <w:r w:rsidR="003A0E75" w:rsidRPr="006E182B">
        <w:rPr>
          <w:rFonts w:ascii="Arial" w:hAnsi="Arial"/>
          <w:sz w:val="21"/>
        </w:rPr>
        <w:t>electric strike for escape routes</w:t>
      </w:r>
      <w:r w:rsidRPr="006E182B">
        <w:rPr>
          <w:rFonts w:ascii="Arial" w:hAnsi="Arial"/>
          <w:sz w:val="21"/>
        </w:rPr>
        <w:t xml:space="preserve"> comes into operation and opens the door via the emergency button in the GEZE TZ 300 emergency exit control unit. The same door solution simultaneously fulfils the same functions next door at the entrance to the corridor to the town treasury.</w:t>
      </w:r>
    </w:p>
    <w:p w:rsidR="00F23D67" w:rsidRPr="006E182B" w:rsidRDefault="00F23D67" w:rsidP="00AF7362">
      <w:pPr>
        <w:spacing w:after="0" w:line="288" w:lineRule="auto"/>
        <w:jc w:val="both"/>
        <w:rPr>
          <w:rFonts w:ascii="Arial" w:hAnsi="Arial" w:cs="Arial"/>
          <w:sz w:val="21"/>
          <w:szCs w:val="21"/>
        </w:rPr>
      </w:pPr>
    </w:p>
    <w:p w:rsidR="0046282A" w:rsidRPr="006E182B" w:rsidRDefault="0046282A" w:rsidP="00AF7362">
      <w:pPr>
        <w:spacing w:after="0" w:line="288" w:lineRule="auto"/>
        <w:jc w:val="both"/>
        <w:rPr>
          <w:rFonts w:ascii="Arial" w:hAnsi="Arial" w:cs="Arial"/>
          <w:sz w:val="21"/>
          <w:szCs w:val="21"/>
        </w:rPr>
      </w:pPr>
    </w:p>
    <w:p w:rsidR="005D75CC" w:rsidRDefault="005D75CC">
      <w:pPr>
        <w:rPr>
          <w:rFonts w:ascii="Arial" w:hAnsi="Arial" w:cs="Arial"/>
          <w:sz w:val="21"/>
          <w:szCs w:val="21"/>
        </w:rPr>
      </w:pPr>
      <w:r>
        <w:rPr>
          <w:rFonts w:ascii="Arial" w:hAnsi="Arial" w:cs="Arial"/>
          <w:sz w:val="21"/>
          <w:szCs w:val="21"/>
        </w:rPr>
        <w:br w:type="page"/>
      </w:r>
    </w:p>
    <w:p w:rsidR="005D75CC" w:rsidRDefault="005D75CC">
      <w:pPr>
        <w:rPr>
          <w:rFonts w:ascii="Arial" w:hAnsi="Arial" w:cs="Arial"/>
          <w:sz w:val="21"/>
          <w:szCs w:val="21"/>
        </w:rPr>
      </w:pPr>
      <w:r w:rsidRPr="006E182B">
        <w:rPr>
          <w:rFonts w:ascii="Arial" w:hAnsi="Arial" w:cs="Arial"/>
          <w:b/>
          <w:i/>
          <w:noProof/>
          <w:color w:val="002060"/>
          <w:lang w:val="de-DE" w:eastAsia="de-DE" w:bidi="ar-SA"/>
        </w:rPr>
        <w:lastRenderedPageBreak/>
        <mc:AlternateContent>
          <mc:Choice Requires="wps">
            <w:drawing>
              <wp:anchor distT="0" distB="0" distL="114300" distR="114300" simplePos="0" relativeHeight="251662336" behindDoc="0" locked="0" layoutInCell="1" allowOverlap="1" wp14:anchorId="4CEAE1F7" wp14:editId="69EB9FF6">
                <wp:simplePos x="0" y="0"/>
                <wp:positionH relativeFrom="column">
                  <wp:posOffset>-45720</wp:posOffset>
                </wp:positionH>
                <wp:positionV relativeFrom="paragraph">
                  <wp:posOffset>-147320</wp:posOffset>
                </wp:positionV>
                <wp:extent cx="4966335" cy="4669155"/>
                <wp:effectExtent l="0" t="0" r="24765" b="17145"/>
                <wp:wrapNone/>
                <wp:docPr id="5" name="Textfeld 5"/>
                <wp:cNvGraphicFramePr/>
                <a:graphic xmlns:a="http://schemas.openxmlformats.org/drawingml/2006/main">
                  <a:graphicData uri="http://schemas.microsoft.com/office/word/2010/wordprocessingShape">
                    <wps:wsp>
                      <wps:cNvSpPr txBox="1"/>
                      <wps:spPr>
                        <a:xfrm>
                          <a:off x="0" y="0"/>
                          <a:ext cx="4966335" cy="4669155"/>
                        </a:xfrm>
                        <a:prstGeom prst="rect">
                          <a:avLst/>
                        </a:prstGeom>
                        <a:solidFill>
                          <a:sysClr val="window" lastClr="FFFFFF"/>
                        </a:solidFill>
                        <a:ln w="6350">
                          <a:solidFill>
                            <a:prstClr val="black"/>
                          </a:solidFill>
                        </a:ln>
                        <a:effectLst/>
                      </wps:spPr>
                      <wps:txbx>
                        <w:txbxContent>
                          <w:p w:rsidR="0046282A" w:rsidRDefault="0046282A" w:rsidP="00F23D67">
                            <w:pPr>
                              <w:spacing w:after="0" w:line="240" w:lineRule="auto"/>
                              <w:jc w:val="both"/>
                              <w:rPr>
                                <w:rFonts w:ascii="Arial" w:hAnsi="Arial" w:cs="Arial"/>
                                <w:b/>
                                <w:noProof/>
                                <w:color w:val="002060"/>
                                <w:sz w:val="18"/>
                                <w:szCs w:val="18"/>
                              </w:rPr>
                            </w:pPr>
                            <w:r>
                              <w:rPr>
                                <w:rFonts w:ascii="Arial" w:hAnsi="Arial"/>
                                <w:b/>
                                <w:noProof/>
                                <w:color w:val="002060"/>
                                <w:sz w:val="18"/>
                              </w:rPr>
                              <w:t>Overview: GEZE products in the new Leonberg town hall</w:t>
                            </w:r>
                          </w:p>
                          <w:p w:rsidR="0046282A" w:rsidRDefault="0046282A" w:rsidP="00F23D67">
                            <w:pPr>
                              <w:spacing w:after="0" w:line="240" w:lineRule="auto"/>
                              <w:jc w:val="both"/>
                              <w:rPr>
                                <w:rFonts w:ascii="Arial" w:hAnsi="Arial" w:cs="Arial"/>
                                <w:b/>
                                <w:noProof/>
                                <w:color w:val="002060"/>
                                <w:sz w:val="18"/>
                                <w:szCs w:val="18"/>
                              </w:rPr>
                            </w:pPr>
                          </w:p>
                          <w:p w:rsidR="00563DE2" w:rsidRDefault="00F23D67" w:rsidP="00F23D67">
                            <w:pPr>
                              <w:spacing w:after="0" w:line="240" w:lineRule="auto"/>
                              <w:jc w:val="both"/>
                              <w:rPr>
                                <w:rFonts w:ascii="Arial" w:hAnsi="Arial" w:cs="Arial"/>
                                <w:b/>
                                <w:noProof/>
                                <w:color w:val="002060"/>
                                <w:sz w:val="18"/>
                                <w:szCs w:val="18"/>
                              </w:rPr>
                            </w:pPr>
                            <w:r>
                              <w:rPr>
                                <w:rFonts w:ascii="Arial" w:hAnsi="Arial"/>
                                <w:b/>
                                <w:noProof/>
                                <w:color w:val="002060"/>
                                <w:sz w:val="18"/>
                              </w:rPr>
                              <w:t xml:space="preserve">Foyer: </w:t>
                            </w:r>
                          </w:p>
                          <w:p w:rsidR="00F23D67" w:rsidRPr="00537B4A" w:rsidRDefault="0046282A" w:rsidP="00F23D67">
                            <w:pPr>
                              <w:spacing w:after="0" w:line="240" w:lineRule="auto"/>
                              <w:jc w:val="both"/>
                              <w:rPr>
                                <w:rFonts w:ascii="Arial" w:hAnsi="Arial" w:cs="Arial"/>
                                <w:b/>
                                <w:noProof/>
                                <w:color w:val="002060"/>
                                <w:sz w:val="18"/>
                                <w:szCs w:val="18"/>
                              </w:rPr>
                            </w:pPr>
                            <w:r>
                              <w:rPr>
                                <w:rFonts w:ascii="Arial" w:hAnsi="Arial"/>
                                <w:noProof/>
                                <w:sz w:val="18"/>
                              </w:rPr>
                              <w:t>Three vestibules each with two Powerturn swing door systems</w:t>
                            </w:r>
                          </w:p>
                          <w:p w:rsidR="00F23D67" w:rsidRPr="00537B4A" w:rsidRDefault="00F23D67" w:rsidP="00F23D67">
                            <w:pPr>
                              <w:spacing w:after="0" w:line="240" w:lineRule="auto"/>
                              <w:rPr>
                                <w:rFonts w:ascii="Arial" w:hAnsi="Arial" w:cs="Arial"/>
                                <w:sz w:val="18"/>
                                <w:szCs w:val="18"/>
                              </w:rPr>
                            </w:pPr>
                            <w:r>
                              <w:rPr>
                                <w:rFonts w:ascii="Arial" w:hAnsi="Arial"/>
                                <w:sz w:val="18"/>
                              </w:rPr>
                              <w:t xml:space="preserve">Main entrance: </w:t>
                            </w:r>
                            <w:r>
                              <w:tab/>
                            </w:r>
                            <w:r>
                              <w:tab/>
                            </w:r>
                            <w:r>
                              <w:tab/>
                            </w:r>
                            <w:r>
                              <w:rPr>
                                <w:rFonts w:ascii="Arial" w:hAnsi="Arial"/>
                                <w:sz w:val="18"/>
                              </w:rPr>
                              <w:t>Powerturn swing door drive</w:t>
                            </w:r>
                          </w:p>
                          <w:p w:rsidR="00F23D67" w:rsidRPr="00537B4A" w:rsidRDefault="00F23D67" w:rsidP="00F23D67">
                            <w:pPr>
                              <w:spacing w:after="0" w:line="240" w:lineRule="auto"/>
                              <w:rPr>
                                <w:rFonts w:ascii="Arial" w:hAnsi="Arial" w:cs="Arial"/>
                                <w:noProof/>
                                <w:sz w:val="18"/>
                                <w:szCs w:val="18"/>
                              </w:rPr>
                            </w:pPr>
                            <w:r>
                              <w:rPr>
                                <w:rFonts w:ascii="Arial" w:hAnsi="Arial"/>
                                <w:sz w:val="18"/>
                              </w:rPr>
                              <w:t xml:space="preserve">Cafeteria entrance facade: </w:t>
                            </w:r>
                            <w:r>
                              <w:tab/>
                            </w:r>
                            <w:r>
                              <w:rPr>
                                <w:rFonts w:ascii="Arial" w:hAnsi="Arial"/>
                                <w:sz w:val="18"/>
                              </w:rPr>
                              <w:t>Powerturn IS/TS and Powerturn F/R for fire protection doors</w:t>
                            </w:r>
                          </w:p>
                          <w:p w:rsidR="00F23D67" w:rsidRPr="00537B4A" w:rsidRDefault="00F23D67" w:rsidP="00F23D67">
                            <w:pPr>
                              <w:spacing w:after="0" w:line="240" w:lineRule="auto"/>
                              <w:rPr>
                                <w:rFonts w:ascii="Arial" w:hAnsi="Arial" w:cs="Arial"/>
                                <w:noProof/>
                                <w:sz w:val="18"/>
                                <w:szCs w:val="18"/>
                              </w:rPr>
                            </w:pPr>
                            <w:r>
                              <w:rPr>
                                <w:rFonts w:ascii="Arial" w:hAnsi="Arial"/>
                                <w:noProof/>
                                <w:sz w:val="18"/>
                              </w:rPr>
                              <w:t xml:space="preserve">Entrance facade to the council chamber: </w:t>
                            </w:r>
                            <w:r>
                              <w:tab/>
                            </w:r>
                            <w:r>
                              <w:rPr>
                                <w:rFonts w:ascii="Arial" w:hAnsi="Arial"/>
                                <w:noProof/>
                                <w:sz w:val="18"/>
                              </w:rPr>
                              <w:t>Powerturn F/R-IS for fire section door and emergency exit</w:t>
                            </w:r>
                          </w:p>
                          <w:p w:rsidR="00F23D67" w:rsidRPr="00537B4A" w:rsidRDefault="00F23D67" w:rsidP="00F23D67">
                            <w:pPr>
                              <w:spacing w:after="0" w:line="240" w:lineRule="auto"/>
                              <w:rPr>
                                <w:rFonts w:ascii="Arial" w:hAnsi="Arial" w:cs="Arial"/>
                                <w:noProof/>
                                <w:sz w:val="18"/>
                                <w:szCs w:val="18"/>
                              </w:rPr>
                            </w:pPr>
                          </w:p>
                          <w:p w:rsidR="00F23D67" w:rsidRPr="00537B4A" w:rsidRDefault="00F23D67" w:rsidP="00F23D67">
                            <w:pPr>
                              <w:spacing w:after="0" w:line="240" w:lineRule="auto"/>
                              <w:rPr>
                                <w:rFonts w:ascii="Arial" w:hAnsi="Arial" w:cs="Arial"/>
                                <w:b/>
                                <w:noProof/>
                                <w:color w:val="003366"/>
                                <w:sz w:val="18"/>
                                <w:szCs w:val="18"/>
                              </w:rPr>
                            </w:pPr>
                            <w:r>
                              <w:rPr>
                                <w:rFonts w:ascii="Arial" w:hAnsi="Arial"/>
                                <w:b/>
                                <w:noProof/>
                                <w:color w:val="003366"/>
                                <w:sz w:val="18"/>
                              </w:rPr>
                              <w:t xml:space="preserve">Council chamber: </w:t>
                            </w:r>
                          </w:p>
                          <w:p w:rsidR="00F23D67" w:rsidRPr="00537B4A" w:rsidRDefault="00F23D67" w:rsidP="00F23D67">
                            <w:pPr>
                              <w:spacing w:after="0" w:line="240" w:lineRule="auto"/>
                              <w:rPr>
                                <w:rFonts w:ascii="Arial" w:hAnsi="Arial" w:cs="Arial"/>
                                <w:noProof/>
                                <w:sz w:val="18"/>
                                <w:szCs w:val="18"/>
                              </w:rPr>
                            </w:pPr>
                            <w:r>
                              <w:rPr>
                                <w:rFonts w:ascii="Arial" w:hAnsi="Arial"/>
                                <w:noProof/>
                                <w:sz w:val="18"/>
                              </w:rPr>
                              <w:t xml:space="preserve">Main entrances: </w:t>
                            </w:r>
                            <w:r>
                              <w:tab/>
                            </w:r>
                            <w:r>
                              <w:tab/>
                            </w:r>
                            <w:r>
                              <w:tab/>
                            </w:r>
                            <w:r>
                              <w:rPr>
                                <w:rFonts w:ascii="Arial" w:hAnsi="Arial"/>
                                <w:noProof/>
                                <w:sz w:val="18"/>
                              </w:rPr>
                              <w:t>Powerturn F/R-IS/TS for fire protection doors</w:t>
                            </w:r>
                          </w:p>
                          <w:p w:rsidR="00F23D67" w:rsidRPr="00537B4A" w:rsidRDefault="00F23D67" w:rsidP="00F23D67">
                            <w:pPr>
                              <w:spacing w:after="0" w:line="240" w:lineRule="auto"/>
                              <w:rPr>
                                <w:rFonts w:ascii="Arial" w:hAnsi="Arial" w:cs="Arial"/>
                                <w:noProof/>
                                <w:sz w:val="18"/>
                                <w:szCs w:val="18"/>
                              </w:rPr>
                            </w:pPr>
                            <w:r>
                              <w:rPr>
                                <w:rFonts w:ascii="Arial" w:hAnsi="Arial"/>
                                <w:noProof/>
                                <w:sz w:val="18"/>
                              </w:rPr>
                              <w:t>Additional access and access to the rooms for the political parties: Hold-open systems with TS 5000 R-ISM door closers</w:t>
                            </w:r>
                          </w:p>
                          <w:p w:rsidR="00F23D67" w:rsidRPr="00537B4A" w:rsidRDefault="00F23D67" w:rsidP="00F23D67">
                            <w:pPr>
                              <w:spacing w:after="0" w:line="240" w:lineRule="auto"/>
                              <w:rPr>
                                <w:rFonts w:ascii="Arial" w:hAnsi="Arial" w:cs="Arial"/>
                                <w:noProof/>
                                <w:sz w:val="18"/>
                                <w:szCs w:val="18"/>
                              </w:rPr>
                            </w:pPr>
                            <w:r>
                              <w:rPr>
                                <w:rFonts w:ascii="Arial" w:hAnsi="Arial"/>
                                <w:noProof/>
                                <w:sz w:val="18"/>
                              </w:rPr>
                              <w:t xml:space="preserve">Escape doors: </w:t>
                            </w:r>
                            <w:r>
                              <w:tab/>
                            </w:r>
                            <w:r>
                              <w:tab/>
                            </w:r>
                            <w:r>
                              <w:tab/>
                            </w:r>
                            <w:r>
                              <w:rPr>
                                <w:rFonts w:ascii="Arial" w:hAnsi="Arial"/>
                                <w:noProof/>
                                <w:sz w:val="18"/>
                              </w:rPr>
                              <w:t>TS 5000 door closers</w:t>
                            </w:r>
                          </w:p>
                          <w:p w:rsidR="00F23D67" w:rsidRPr="00537B4A" w:rsidRDefault="00F23D67" w:rsidP="00F23D67">
                            <w:pPr>
                              <w:spacing w:after="0" w:line="240" w:lineRule="auto"/>
                              <w:rPr>
                                <w:rFonts w:ascii="Arial" w:hAnsi="Arial" w:cs="Arial"/>
                                <w:noProof/>
                                <w:sz w:val="18"/>
                                <w:szCs w:val="18"/>
                              </w:rPr>
                            </w:pPr>
                            <w:r>
                              <w:rPr>
                                <w:rFonts w:ascii="Arial" w:hAnsi="Arial"/>
                                <w:noProof/>
                                <w:sz w:val="18"/>
                              </w:rPr>
                              <w:t xml:space="preserve">RWA and ventilation windows: </w:t>
                            </w:r>
                            <w:r>
                              <w:tab/>
                            </w:r>
                            <w:r>
                              <w:rPr>
                                <w:rFonts w:ascii="Arial" w:hAnsi="Arial"/>
                                <w:noProof/>
                                <w:sz w:val="18"/>
                              </w:rPr>
                              <w:t>Slimchain drives</w:t>
                            </w:r>
                          </w:p>
                          <w:p w:rsidR="00F23D67" w:rsidRPr="00537B4A" w:rsidRDefault="00F23D67" w:rsidP="00F23D67">
                            <w:pPr>
                              <w:spacing w:after="0" w:line="240" w:lineRule="auto"/>
                              <w:rPr>
                                <w:rFonts w:ascii="Arial" w:hAnsi="Arial" w:cs="Arial"/>
                                <w:noProof/>
                                <w:sz w:val="18"/>
                                <w:szCs w:val="18"/>
                              </w:rPr>
                            </w:pPr>
                            <w:r>
                              <w:rPr>
                                <w:rFonts w:ascii="Arial" w:hAnsi="Arial"/>
                                <w:noProof/>
                                <w:sz w:val="18"/>
                              </w:rPr>
                              <w:t>RWA BUS central control unit MBZ 300 as a control device</w:t>
                            </w:r>
                          </w:p>
                          <w:p w:rsidR="00F23D67" w:rsidRDefault="00F23D67" w:rsidP="00F23D67">
                            <w:pPr>
                              <w:spacing w:after="0" w:line="240" w:lineRule="auto"/>
                              <w:rPr>
                                <w:rFonts w:ascii="Arial" w:hAnsi="Arial" w:cs="Arial"/>
                                <w:noProof/>
                                <w:sz w:val="18"/>
                                <w:szCs w:val="18"/>
                              </w:rPr>
                            </w:pPr>
                          </w:p>
                          <w:p w:rsidR="00F23D67" w:rsidRPr="00537B4A" w:rsidRDefault="00F23D67" w:rsidP="00F23D67">
                            <w:pPr>
                              <w:spacing w:after="0" w:line="240" w:lineRule="auto"/>
                              <w:rPr>
                                <w:rFonts w:ascii="Arial" w:hAnsi="Arial" w:cs="Arial"/>
                                <w:b/>
                                <w:noProof/>
                                <w:color w:val="003366"/>
                                <w:sz w:val="18"/>
                                <w:szCs w:val="18"/>
                              </w:rPr>
                            </w:pPr>
                            <w:r>
                              <w:rPr>
                                <w:rFonts w:ascii="Arial" w:hAnsi="Arial"/>
                                <w:b/>
                                <w:noProof/>
                                <w:color w:val="003366"/>
                                <w:sz w:val="18"/>
                              </w:rPr>
                              <w:t xml:space="preserve">Cafeteria: </w:t>
                            </w:r>
                          </w:p>
                          <w:p w:rsidR="00F23D67" w:rsidRPr="00537B4A" w:rsidRDefault="00F23D67" w:rsidP="00F23D67">
                            <w:pPr>
                              <w:spacing w:after="0" w:line="240" w:lineRule="auto"/>
                              <w:rPr>
                                <w:rFonts w:ascii="Arial" w:hAnsi="Arial" w:cs="Arial"/>
                                <w:noProof/>
                                <w:sz w:val="18"/>
                                <w:szCs w:val="18"/>
                              </w:rPr>
                            </w:pPr>
                            <w:r>
                              <w:rPr>
                                <w:rFonts w:ascii="Arial" w:hAnsi="Arial"/>
                                <w:noProof/>
                                <w:sz w:val="18"/>
                              </w:rPr>
                              <w:t xml:space="preserve">Main entrance: </w:t>
                            </w:r>
                            <w:r>
                              <w:tab/>
                            </w:r>
                            <w:r>
                              <w:tab/>
                            </w:r>
                            <w:r>
                              <w:tab/>
                            </w:r>
                            <w:r>
                              <w:rPr>
                                <w:rFonts w:ascii="Arial" w:hAnsi="Arial"/>
                                <w:noProof/>
                                <w:sz w:val="18"/>
                              </w:rPr>
                              <w:t>Powerturn F/R for fire protection doors</w:t>
                            </w:r>
                          </w:p>
                          <w:p w:rsidR="00F23D67" w:rsidRPr="00537B4A" w:rsidRDefault="00F23D67" w:rsidP="00F23D67">
                            <w:pPr>
                              <w:spacing w:after="0" w:line="240" w:lineRule="auto"/>
                              <w:rPr>
                                <w:rFonts w:ascii="Arial" w:hAnsi="Arial" w:cs="Arial"/>
                                <w:noProof/>
                                <w:sz w:val="18"/>
                                <w:szCs w:val="18"/>
                              </w:rPr>
                            </w:pPr>
                            <w:r>
                              <w:rPr>
                                <w:rFonts w:ascii="Arial" w:hAnsi="Arial"/>
                                <w:noProof/>
                                <w:sz w:val="18"/>
                              </w:rPr>
                              <w:t xml:space="preserve">Rear entrance: </w:t>
                            </w:r>
                            <w:r>
                              <w:tab/>
                            </w:r>
                            <w:r w:rsidR="007A620D">
                              <w:rPr>
                                <w:rFonts w:ascii="Arial" w:hAnsi="Arial"/>
                                <w:noProof/>
                                <w:sz w:val="18"/>
                              </w:rPr>
                              <w:t>H</w:t>
                            </w:r>
                            <w:r>
                              <w:rPr>
                                <w:rFonts w:ascii="Arial" w:hAnsi="Arial"/>
                                <w:noProof/>
                                <w:sz w:val="18"/>
                              </w:rPr>
                              <w:t>old-open system with TS 5000 R door closers</w:t>
                            </w:r>
                          </w:p>
                          <w:p w:rsidR="00F23D67" w:rsidRPr="00537B4A" w:rsidRDefault="00F23D67" w:rsidP="00F23D67">
                            <w:pPr>
                              <w:spacing w:after="0" w:line="240" w:lineRule="auto"/>
                              <w:rPr>
                                <w:rFonts w:ascii="Arial" w:hAnsi="Arial" w:cs="Arial"/>
                                <w:noProof/>
                                <w:sz w:val="18"/>
                                <w:szCs w:val="18"/>
                              </w:rPr>
                            </w:pPr>
                          </w:p>
                          <w:p w:rsidR="00F23D67" w:rsidRPr="00537B4A" w:rsidRDefault="00F23D67" w:rsidP="00F23D67">
                            <w:pPr>
                              <w:spacing w:after="0" w:line="240" w:lineRule="auto"/>
                              <w:rPr>
                                <w:rFonts w:ascii="Arial" w:hAnsi="Arial" w:cs="Arial"/>
                                <w:b/>
                                <w:noProof/>
                                <w:color w:val="003366"/>
                                <w:sz w:val="18"/>
                                <w:szCs w:val="18"/>
                              </w:rPr>
                            </w:pPr>
                            <w:r>
                              <w:rPr>
                                <w:rFonts w:ascii="Arial" w:hAnsi="Arial"/>
                                <w:b/>
                                <w:noProof/>
                                <w:color w:val="003366"/>
                                <w:sz w:val="18"/>
                              </w:rPr>
                              <w:t>Foyer and cafeteria sanitary facilities:</w:t>
                            </w:r>
                          </w:p>
                          <w:p w:rsidR="00F23D67" w:rsidRPr="00537B4A" w:rsidRDefault="00F23D67" w:rsidP="00F23D67">
                            <w:pPr>
                              <w:spacing w:after="0" w:line="240" w:lineRule="auto"/>
                              <w:rPr>
                                <w:rFonts w:ascii="Arial" w:hAnsi="Arial" w:cs="Arial"/>
                                <w:noProof/>
                                <w:sz w:val="18"/>
                                <w:szCs w:val="18"/>
                              </w:rPr>
                            </w:pPr>
                            <w:r>
                              <w:rPr>
                                <w:rFonts w:ascii="Arial" w:hAnsi="Arial"/>
                                <w:noProof/>
                                <w:sz w:val="18"/>
                              </w:rPr>
                              <w:t>Hold-open systems with TS 5000 RFS free-swing door closers</w:t>
                            </w:r>
                          </w:p>
                          <w:p w:rsidR="00F23D67" w:rsidRDefault="00F23D67" w:rsidP="00F23D67">
                            <w:pPr>
                              <w:spacing w:after="0" w:line="240" w:lineRule="auto"/>
                              <w:rPr>
                                <w:rFonts w:ascii="Arial" w:hAnsi="Arial" w:cs="Arial"/>
                                <w:noProof/>
                                <w:sz w:val="18"/>
                                <w:szCs w:val="18"/>
                              </w:rPr>
                            </w:pPr>
                          </w:p>
                          <w:p w:rsidR="00F23D67" w:rsidRPr="00537B4A" w:rsidRDefault="00F23D67" w:rsidP="00F23D67">
                            <w:pPr>
                              <w:spacing w:after="0" w:line="240" w:lineRule="auto"/>
                              <w:rPr>
                                <w:rFonts w:ascii="Arial" w:hAnsi="Arial" w:cs="Arial"/>
                                <w:b/>
                                <w:noProof/>
                                <w:color w:val="003366"/>
                                <w:sz w:val="18"/>
                                <w:szCs w:val="18"/>
                              </w:rPr>
                            </w:pPr>
                            <w:r>
                              <w:rPr>
                                <w:rFonts w:ascii="Arial" w:hAnsi="Arial"/>
                                <w:b/>
                                <w:noProof/>
                                <w:color w:val="003366"/>
                                <w:sz w:val="18"/>
                              </w:rPr>
                              <w:t xml:space="preserve">Doors to each storey: </w:t>
                            </w:r>
                          </w:p>
                          <w:p w:rsidR="00F23D67" w:rsidRPr="00537B4A" w:rsidRDefault="00F23D67" w:rsidP="00F23D67">
                            <w:pPr>
                              <w:spacing w:after="0" w:line="240" w:lineRule="auto"/>
                              <w:rPr>
                                <w:rFonts w:ascii="Arial" w:hAnsi="Arial" w:cs="Arial"/>
                                <w:noProof/>
                                <w:sz w:val="18"/>
                                <w:szCs w:val="18"/>
                              </w:rPr>
                            </w:pPr>
                            <w:r>
                              <w:rPr>
                                <w:rFonts w:ascii="Arial" w:hAnsi="Arial"/>
                                <w:noProof/>
                                <w:sz w:val="18"/>
                              </w:rPr>
                              <w:t>Powerturn F/R for fire protection doors</w:t>
                            </w:r>
                          </w:p>
                          <w:p w:rsidR="00F23D67" w:rsidRPr="00537B4A" w:rsidRDefault="00F23D67" w:rsidP="00F23D67">
                            <w:pPr>
                              <w:spacing w:after="0" w:line="240" w:lineRule="auto"/>
                              <w:rPr>
                                <w:rFonts w:ascii="Arial" w:hAnsi="Arial" w:cs="Arial"/>
                                <w:noProof/>
                                <w:sz w:val="18"/>
                                <w:szCs w:val="18"/>
                              </w:rPr>
                            </w:pPr>
                            <w:r>
                              <w:rPr>
                                <w:rFonts w:ascii="Arial" w:hAnsi="Arial"/>
                                <w:noProof/>
                                <w:sz w:val="18"/>
                              </w:rPr>
                              <w:t>Hold-open systems with TS 5000 R or R-ISM door closers</w:t>
                            </w:r>
                          </w:p>
                          <w:p w:rsidR="00F23D67" w:rsidRPr="00537B4A" w:rsidRDefault="00F23D67" w:rsidP="00F23D67">
                            <w:pPr>
                              <w:spacing w:after="0" w:line="240" w:lineRule="auto"/>
                              <w:rPr>
                                <w:rFonts w:ascii="Arial" w:hAnsi="Arial" w:cs="Arial"/>
                                <w:noProof/>
                                <w:sz w:val="18"/>
                                <w:szCs w:val="18"/>
                              </w:rPr>
                            </w:pPr>
                            <w:r>
                              <w:rPr>
                                <w:rFonts w:ascii="Arial" w:hAnsi="Arial"/>
                                <w:noProof/>
                                <w:sz w:val="18"/>
                              </w:rPr>
                              <w:t>TS 5000 ECline door closers for manual, barrier-free swing doors</w:t>
                            </w:r>
                          </w:p>
                          <w:p w:rsidR="00F23D67" w:rsidRPr="00537B4A" w:rsidRDefault="00F23D67" w:rsidP="00F23D67">
                            <w:pPr>
                              <w:spacing w:after="0" w:line="240" w:lineRule="auto"/>
                              <w:rPr>
                                <w:rFonts w:ascii="Arial" w:hAnsi="Arial" w:cs="Arial"/>
                                <w:noProof/>
                                <w:sz w:val="18"/>
                                <w:szCs w:val="18"/>
                              </w:rPr>
                            </w:pPr>
                          </w:p>
                          <w:p w:rsidR="00F23D67" w:rsidRPr="00537B4A" w:rsidRDefault="00F23D67" w:rsidP="00F23D67">
                            <w:pPr>
                              <w:spacing w:after="0" w:line="240" w:lineRule="auto"/>
                              <w:rPr>
                                <w:rFonts w:ascii="Arial" w:hAnsi="Arial" w:cs="Arial"/>
                                <w:b/>
                                <w:noProof/>
                                <w:color w:val="003366"/>
                                <w:sz w:val="18"/>
                                <w:szCs w:val="18"/>
                              </w:rPr>
                            </w:pPr>
                            <w:r>
                              <w:rPr>
                                <w:rFonts w:ascii="Arial" w:hAnsi="Arial"/>
                                <w:b/>
                                <w:noProof/>
                                <w:color w:val="003366"/>
                                <w:sz w:val="18"/>
                              </w:rPr>
                              <w:t>Kitchenettes on each floor / waiting areas on upper storeys / office hallways:</w:t>
                            </w:r>
                          </w:p>
                          <w:p w:rsidR="00F23D67" w:rsidRPr="00537B4A" w:rsidRDefault="00F23D67" w:rsidP="00F23D67">
                            <w:pPr>
                              <w:spacing w:after="0" w:line="240" w:lineRule="auto"/>
                              <w:rPr>
                                <w:rFonts w:ascii="Arial" w:hAnsi="Arial" w:cs="Arial"/>
                                <w:noProof/>
                                <w:sz w:val="18"/>
                                <w:szCs w:val="18"/>
                              </w:rPr>
                            </w:pPr>
                            <w:r>
                              <w:rPr>
                                <w:rFonts w:ascii="Arial" w:hAnsi="Arial"/>
                                <w:noProof/>
                                <w:sz w:val="18"/>
                              </w:rPr>
                              <w:t>RWA and ventilation windows: Slimchain and Powerchain drives</w:t>
                            </w:r>
                          </w:p>
                          <w:p w:rsidR="00F23D67" w:rsidRPr="00537B4A" w:rsidRDefault="00F23D67" w:rsidP="00F23D67">
                            <w:pPr>
                              <w:spacing w:after="0" w:line="240" w:lineRule="auto"/>
                              <w:rPr>
                                <w:rFonts w:ascii="Arial" w:hAnsi="Arial" w:cs="Arial"/>
                                <w:noProof/>
                                <w:sz w:val="18"/>
                                <w:szCs w:val="18"/>
                              </w:rPr>
                            </w:pPr>
                            <w:r>
                              <w:rPr>
                                <w:rFonts w:ascii="Arial" w:hAnsi="Arial"/>
                                <w:noProof/>
                                <w:sz w:val="18"/>
                              </w:rPr>
                              <w:t>TZ 300 emergency exit control unit and escape door openers.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3.6pt;margin-top:-11.6pt;width:391.05pt;height:36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" fillcolor="window" strokeweight=".5pt">
                <v:textbox>
                  <w:txbxContent>
                    <w:p w:rsidR="0046282A" w:rsidRDefault="0046282A" w:rsidP="00F23D67">
                      <w:pPr>
                        <w:spacing w:after="0" w:line="240" w:lineRule="auto"/>
                        <w:jc w:val="both"/>
                        <w:rPr>
                          <w:rFonts w:ascii="Arial" w:hAnsi="Arial" w:cs="Arial"/>
                          <w:b/>
                          <w:noProof/>
                          <w:color w:val="002060"/>
                          <w:sz w:val="18"/>
                          <w:szCs w:val="18"/>
                        </w:rPr>
                      </w:pPr>
                      <w:r>
                        <w:rPr>
                          <w:rFonts w:ascii="Arial" w:hAnsi="Arial"/>
                          <w:b/>
                          <w:noProof/>
                          <w:color w:val="002060"/>
                          <w:sz w:val="18"/>
                        </w:rPr>
                        <w:t>Overview: GEZE products in the new Leonberg town hall</w:t>
                      </w:r>
                    </w:p>
                    <w:p w:rsidR="0046282A" w:rsidRDefault="0046282A" w:rsidP="00F23D67">
                      <w:pPr>
                        <w:spacing w:after="0" w:line="240" w:lineRule="auto"/>
                        <w:jc w:val="both"/>
                        <w:rPr>
                          <w:rFonts w:ascii="Arial" w:hAnsi="Arial" w:cs="Arial"/>
                          <w:b/>
                          <w:noProof/>
                          <w:color w:val="002060"/>
                          <w:sz w:val="18"/>
                          <w:szCs w:val="18"/>
                        </w:rPr>
                      </w:pPr>
                    </w:p>
                    <w:p w:rsidR="00563DE2" w:rsidRDefault="00F23D67" w:rsidP="00F23D67">
                      <w:pPr>
                        <w:spacing w:after="0" w:line="240" w:lineRule="auto"/>
                        <w:jc w:val="both"/>
                        <w:rPr>
                          <w:rFonts w:ascii="Arial" w:hAnsi="Arial" w:cs="Arial"/>
                          <w:b/>
                          <w:noProof/>
                          <w:color w:val="002060"/>
                          <w:sz w:val="18"/>
                          <w:szCs w:val="18"/>
                        </w:rPr>
                      </w:pPr>
                      <w:r>
                        <w:rPr>
                          <w:rFonts w:ascii="Arial" w:hAnsi="Arial"/>
                          <w:b/>
                          <w:noProof/>
                          <w:color w:val="002060"/>
                          <w:sz w:val="18"/>
                        </w:rPr>
                        <w:t xml:space="preserve">Foyer: </w:t>
                      </w:r>
                    </w:p>
                    <w:p w:rsidR="00F23D67" w:rsidRPr="00537B4A" w:rsidRDefault="0046282A" w:rsidP="00F23D67">
                      <w:pPr>
                        <w:spacing w:after="0" w:line="240" w:lineRule="auto"/>
                        <w:jc w:val="both"/>
                        <w:rPr>
                          <w:rFonts w:ascii="Arial" w:hAnsi="Arial" w:cs="Arial"/>
                          <w:b/>
                          <w:noProof/>
                          <w:color w:val="002060"/>
                          <w:sz w:val="18"/>
                          <w:szCs w:val="18"/>
                        </w:rPr>
                      </w:pPr>
                      <w:r>
                        <w:rPr>
                          <w:rFonts w:ascii="Arial" w:hAnsi="Arial"/>
                          <w:noProof/>
                          <w:sz w:val="18"/>
                        </w:rPr>
                        <w:t>Three vestibules each with two Powerturn swing door systems</w:t>
                      </w:r>
                    </w:p>
                    <w:p w:rsidR="00F23D67" w:rsidRPr="00537B4A" w:rsidRDefault="00F23D67" w:rsidP="00F23D67">
                      <w:pPr>
                        <w:spacing w:after="0" w:line="240" w:lineRule="auto"/>
                        <w:rPr>
                          <w:rFonts w:ascii="Arial" w:hAnsi="Arial" w:cs="Arial"/>
                          <w:sz w:val="18"/>
                          <w:szCs w:val="18"/>
                        </w:rPr>
                      </w:pPr>
                      <w:r>
                        <w:rPr>
                          <w:rFonts w:ascii="Arial" w:hAnsi="Arial"/>
                          <w:sz w:val="18"/>
                        </w:rPr>
                        <w:t xml:space="preserve">Main entrance: </w:t>
                      </w:r>
                      <w:r>
                        <w:tab/>
                      </w:r>
                      <w:r>
                        <w:tab/>
                      </w:r>
                      <w:r>
                        <w:tab/>
                      </w:r>
                      <w:r>
                        <w:rPr>
                          <w:rFonts w:ascii="Arial" w:hAnsi="Arial"/>
                          <w:sz w:val="18"/>
                        </w:rPr>
                        <w:t>Powerturn swing door drive</w:t>
                      </w:r>
                    </w:p>
                    <w:p w:rsidR="00F23D67" w:rsidRPr="00537B4A" w:rsidRDefault="00F23D67" w:rsidP="00F23D67">
                      <w:pPr>
                        <w:spacing w:after="0" w:line="240" w:lineRule="auto"/>
                        <w:rPr>
                          <w:rFonts w:ascii="Arial" w:hAnsi="Arial" w:cs="Arial"/>
                          <w:noProof/>
                          <w:sz w:val="18"/>
                          <w:szCs w:val="18"/>
                        </w:rPr>
                      </w:pPr>
                      <w:r>
                        <w:rPr>
                          <w:rFonts w:ascii="Arial" w:hAnsi="Arial"/>
                          <w:sz w:val="18"/>
                        </w:rPr>
                        <w:t xml:space="preserve">Cafeteria entrance facade: </w:t>
                      </w:r>
                      <w:r>
                        <w:tab/>
                      </w:r>
                      <w:r>
                        <w:rPr>
                          <w:rFonts w:ascii="Arial" w:hAnsi="Arial"/>
                          <w:sz w:val="18"/>
                        </w:rPr>
                        <w:t>Powerturn IS/TS and Powerturn F/R for fire protection doors</w:t>
                      </w:r>
                    </w:p>
                    <w:p w:rsidR="00F23D67" w:rsidRPr="00537B4A" w:rsidRDefault="00F23D67" w:rsidP="00F23D67">
                      <w:pPr>
                        <w:spacing w:after="0" w:line="240" w:lineRule="auto"/>
                        <w:rPr>
                          <w:rFonts w:ascii="Arial" w:hAnsi="Arial" w:cs="Arial"/>
                          <w:noProof/>
                          <w:sz w:val="18"/>
                          <w:szCs w:val="18"/>
                        </w:rPr>
                      </w:pPr>
                      <w:r>
                        <w:rPr>
                          <w:rFonts w:ascii="Arial" w:hAnsi="Arial"/>
                          <w:noProof/>
                          <w:sz w:val="18"/>
                        </w:rPr>
                        <w:t xml:space="preserve">Entrance facade to the council chamber: </w:t>
                      </w:r>
                      <w:r>
                        <w:tab/>
                      </w:r>
                      <w:r>
                        <w:rPr>
                          <w:rFonts w:ascii="Arial" w:hAnsi="Arial"/>
                          <w:noProof/>
                          <w:sz w:val="18"/>
                        </w:rPr>
                        <w:t>Powerturn F/R-IS for fire section door and emergency exit</w:t>
                      </w:r>
                    </w:p>
                    <w:p w:rsidR="00F23D67" w:rsidRPr="00537B4A" w:rsidRDefault="00F23D67" w:rsidP="00F23D67">
                      <w:pPr>
                        <w:spacing w:after="0" w:line="240" w:lineRule="auto"/>
                        <w:rPr>
                          <w:rFonts w:ascii="Arial" w:hAnsi="Arial" w:cs="Arial"/>
                          <w:noProof/>
                          <w:sz w:val="18"/>
                          <w:szCs w:val="18"/>
                        </w:rPr>
                      </w:pPr>
                    </w:p>
                    <w:p w:rsidR="00F23D67" w:rsidRPr="00537B4A" w:rsidRDefault="00F23D67" w:rsidP="00F23D67">
                      <w:pPr>
                        <w:spacing w:after="0" w:line="240" w:lineRule="auto"/>
                        <w:rPr>
                          <w:rFonts w:ascii="Arial" w:hAnsi="Arial" w:cs="Arial"/>
                          <w:b/>
                          <w:noProof/>
                          <w:color w:val="003366"/>
                          <w:sz w:val="18"/>
                          <w:szCs w:val="18"/>
                        </w:rPr>
                      </w:pPr>
                      <w:r>
                        <w:rPr>
                          <w:rFonts w:ascii="Arial" w:hAnsi="Arial"/>
                          <w:b/>
                          <w:noProof/>
                          <w:color w:val="003366"/>
                          <w:sz w:val="18"/>
                        </w:rPr>
                        <w:t xml:space="preserve">Council chamber: </w:t>
                      </w:r>
                    </w:p>
                    <w:p w:rsidR="00F23D67" w:rsidRPr="00537B4A" w:rsidRDefault="00F23D67" w:rsidP="00F23D67">
                      <w:pPr>
                        <w:spacing w:after="0" w:line="240" w:lineRule="auto"/>
                        <w:rPr>
                          <w:rFonts w:ascii="Arial" w:hAnsi="Arial" w:cs="Arial"/>
                          <w:noProof/>
                          <w:sz w:val="18"/>
                          <w:szCs w:val="18"/>
                        </w:rPr>
                      </w:pPr>
                      <w:r>
                        <w:rPr>
                          <w:rFonts w:ascii="Arial" w:hAnsi="Arial"/>
                          <w:noProof/>
                          <w:sz w:val="18"/>
                        </w:rPr>
                        <w:t xml:space="preserve">Main entrances: </w:t>
                      </w:r>
                      <w:r>
                        <w:tab/>
                      </w:r>
                      <w:r>
                        <w:tab/>
                      </w:r>
                      <w:r>
                        <w:tab/>
                      </w:r>
                      <w:r>
                        <w:rPr>
                          <w:rFonts w:ascii="Arial" w:hAnsi="Arial"/>
                          <w:noProof/>
                          <w:sz w:val="18"/>
                        </w:rPr>
                        <w:t>Powerturn F/R-IS/TS for fire protection doors</w:t>
                      </w:r>
                    </w:p>
                    <w:p w:rsidR="00F23D67" w:rsidRPr="00537B4A" w:rsidRDefault="00F23D67" w:rsidP="00F23D67">
                      <w:pPr>
                        <w:spacing w:after="0" w:line="240" w:lineRule="auto"/>
                        <w:rPr>
                          <w:rFonts w:ascii="Arial" w:hAnsi="Arial" w:cs="Arial"/>
                          <w:noProof/>
                          <w:sz w:val="18"/>
                          <w:szCs w:val="18"/>
                        </w:rPr>
                      </w:pPr>
                      <w:r>
                        <w:rPr>
                          <w:rFonts w:ascii="Arial" w:hAnsi="Arial"/>
                          <w:noProof/>
                          <w:sz w:val="18"/>
                        </w:rPr>
                        <w:t>Additional access and access to the rooms for the political parties: Hold-open systems with TS 5000 R-ISM door closers</w:t>
                      </w:r>
                    </w:p>
                    <w:p w:rsidR="00F23D67" w:rsidRPr="00537B4A" w:rsidRDefault="00F23D67" w:rsidP="00F23D67">
                      <w:pPr>
                        <w:spacing w:after="0" w:line="240" w:lineRule="auto"/>
                        <w:rPr>
                          <w:rFonts w:ascii="Arial" w:hAnsi="Arial" w:cs="Arial"/>
                          <w:noProof/>
                          <w:sz w:val="18"/>
                          <w:szCs w:val="18"/>
                        </w:rPr>
                      </w:pPr>
                      <w:r>
                        <w:rPr>
                          <w:rFonts w:ascii="Arial" w:hAnsi="Arial"/>
                          <w:noProof/>
                          <w:sz w:val="18"/>
                        </w:rPr>
                        <w:t xml:space="preserve">Escape doors: </w:t>
                      </w:r>
                      <w:r>
                        <w:tab/>
                      </w:r>
                      <w:r>
                        <w:tab/>
                      </w:r>
                      <w:r>
                        <w:tab/>
                      </w:r>
                      <w:r>
                        <w:rPr>
                          <w:rFonts w:ascii="Arial" w:hAnsi="Arial"/>
                          <w:noProof/>
                          <w:sz w:val="18"/>
                        </w:rPr>
                        <w:t>TS 5000 door closers</w:t>
                      </w:r>
                    </w:p>
                    <w:p w:rsidR="00F23D67" w:rsidRPr="00537B4A" w:rsidRDefault="00F23D67" w:rsidP="00F23D67">
                      <w:pPr>
                        <w:spacing w:after="0" w:line="240" w:lineRule="auto"/>
                        <w:rPr>
                          <w:rFonts w:ascii="Arial" w:hAnsi="Arial" w:cs="Arial"/>
                          <w:noProof/>
                          <w:sz w:val="18"/>
                          <w:szCs w:val="18"/>
                        </w:rPr>
                      </w:pPr>
                      <w:r>
                        <w:rPr>
                          <w:rFonts w:ascii="Arial" w:hAnsi="Arial"/>
                          <w:noProof/>
                          <w:sz w:val="18"/>
                        </w:rPr>
                        <w:t xml:space="preserve">RWA and ventilation windows: </w:t>
                      </w:r>
                      <w:r>
                        <w:tab/>
                      </w:r>
                      <w:r>
                        <w:rPr>
                          <w:rFonts w:ascii="Arial" w:hAnsi="Arial"/>
                          <w:noProof/>
                          <w:sz w:val="18"/>
                        </w:rPr>
                        <w:t>Slimchain drives</w:t>
                      </w:r>
                    </w:p>
                    <w:p w:rsidR="00F23D67" w:rsidRPr="00537B4A" w:rsidRDefault="00F23D67" w:rsidP="00F23D67">
                      <w:pPr>
                        <w:spacing w:after="0" w:line="240" w:lineRule="auto"/>
                        <w:rPr>
                          <w:rFonts w:ascii="Arial" w:hAnsi="Arial" w:cs="Arial"/>
                          <w:noProof/>
                          <w:sz w:val="18"/>
                          <w:szCs w:val="18"/>
                        </w:rPr>
                      </w:pPr>
                      <w:r>
                        <w:rPr>
                          <w:rFonts w:ascii="Arial" w:hAnsi="Arial"/>
                          <w:noProof/>
                          <w:sz w:val="18"/>
                        </w:rPr>
                        <w:t>RWA BUS central control unit MBZ 300 as a control device</w:t>
                      </w:r>
                    </w:p>
                    <w:p w:rsidR="00F23D67" w:rsidRDefault="00F23D67" w:rsidP="00F23D67">
                      <w:pPr>
                        <w:spacing w:after="0" w:line="240" w:lineRule="auto"/>
                        <w:rPr>
                          <w:rFonts w:ascii="Arial" w:hAnsi="Arial" w:cs="Arial"/>
                          <w:noProof/>
                          <w:sz w:val="18"/>
                          <w:szCs w:val="18"/>
                        </w:rPr>
                      </w:pPr>
                    </w:p>
                    <w:p w:rsidR="00F23D67" w:rsidRPr="00537B4A" w:rsidRDefault="00F23D67" w:rsidP="00F23D67">
                      <w:pPr>
                        <w:spacing w:after="0" w:line="240" w:lineRule="auto"/>
                        <w:rPr>
                          <w:rFonts w:ascii="Arial" w:hAnsi="Arial" w:cs="Arial"/>
                          <w:b/>
                          <w:noProof/>
                          <w:color w:val="003366"/>
                          <w:sz w:val="18"/>
                          <w:szCs w:val="18"/>
                        </w:rPr>
                      </w:pPr>
                      <w:r>
                        <w:rPr>
                          <w:rFonts w:ascii="Arial" w:hAnsi="Arial"/>
                          <w:b/>
                          <w:noProof/>
                          <w:color w:val="003366"/>
                          <w:sz w:val="18"/>
                        </w:rPr>
                        <w:t xml:space="preserve">Cafeteria: </w:t>
                      </w:r>
                    </w:p>
                    <w:p w:rsidR="00F23D67" w:rsidRPr="00537B4A" w:rsidRDefault="00F23D67" w:rsidP="00F23D67">
                      <w:pPr>
                        <w:spacing w:after="0" w:line="240" w:lineRule="auto"/>
                        <w:rPr>
                          <w:rFonts w:ascii="Arial" w:hAnsi="Arial" w:cs="Arial"/>
                          <w:noProof/>
                          <w:sz w:val="18"/>
                          <w:szCs w:val="18"/>
                        </w:rPr>
                      </w:pPr>
                      <w:r>
                        <w:rPr>
                          <w:rFonts w:ascii="Arial" w:hAnsi="Arial"/>
                          <w:noProof/>
                          <w:sz w:val="18"/>
                        </w:rPr>
                        <w:t xml:space="preserve">Main entrance: </w:t>
                      </w:r>
                      <w:r>
                        <w:tab/>
                      </w:r>
                      <w:r>
                        <w:tab/>
                      </w:r>
                      <w:r>
                        <w:tab/>
                      </w:r>
                      <w:r>
                        <w:rPr>
                          <w:rFonts w:ascii="Arial" w:hAnsi="Arial"/>
                          <w:noProof/>
                          <w:sz w:val="18"/>
                        </w:rPr>
                        <w:t>Powerturn F/R for fire protection doors</w:t>
                      </w:r>
                    </w:p>
                    <w:p w:rsidR="00F23D67" w:rsidRPr="00537B4A" w:rsidRDefault="00F23D67" w:rsidP="00F23D67">
                      <w:pPr>
                        <w:spacing w:after="0" w:line="240" w:lineRule="auto"/>
                        <w:rPr>
                          <w:rFonts w:ascii="Arial" w:hAnsi="Arial" w:cs="Arial"/>
                          <w:noProof/>
                          <w:sz w:val="18"/>
                          <w:szCs w:val="18"/>
                        </w:rPr>
                      </w:pPr>
                      <w:r>
                        <w:rPr>
                          <w:rFonts w:ascii="Arial" w:hAnsi="Arial"/>
                          <w:noProof/>
                          <w:sz w:val="18"/>
                        </w:rPr>
                        <w:t xml:space="preserve">Rear entrance: </w:t>
                      </w:r>
                      <w:r>
                        <w:tab/>
                      </w:r>
                      <w:r w:rsidR="007A620D">
                        <w:rPr>
                          <w:rFonts w:ascii="Arial" w:hAnsi="Arial"/>
                          <w:noProof/>
                          <w:sz w:val="18"/>
                        </w:rPr>
                        <w:t>H</w:t>
                      </w:r>
                      <w:r>
                        <w:rPr>
                          <w:rFonts w:ascii="Arial" w:hAnsi="Arial"/>
                          <w:noProof/>
                          <w:sz w:val="18"/>
                        </w:rPr>
                        <w:t>old-open system with TS 5000 R door closers</w:t>
                      </w:r>
                    </w:p>
                    <w:p w:rsidR="00F23D67" w:rsidRPr="00537B4A" w:rsidRDefault="00F23D67" w:rsidP="00F23D67">
                      <w:pPr>
                        <w:spacing w:after="0" w:line="240" w:lineRule="auto"/>
                        <w:rPr>
                          <w:rFonts w:ascii="Arial" w:hAnsi="Arial" w:cs="Arial"/>
                          <w:noProof/>
                          <w:sz w:val="18"/>
                          <w:szCs w:val="18"/>
                        </w:rPr>
                      </w:pPr>
                    </w:p>
                    <w:p w:rsidR="00F23D67" w:rsidRPr="00537B4A" w:rsidRDefault="00F23D67" w:rsidP="00F23D67">
                      <w:pPr>
                        <w:spacing w:after="0" w:line="240" w:lineRule="auto"/>
                        <w:rPr>
                          <w:rFonts w:ascii="Arial" w:hAnsi="Arial" w:cs="Arial"/>
                          <w:b/>
                          <w:noProof/>
                          <w:color w:val="003366"/>
                          <w:sz w:val="18"/>
                          <w:szCs w:val="18"/>
                        </w:rPr>
                      </w:pPr>
                      <w:r>
                        <w:rPr>
                          <w:rFonts w:ascii="Arial" w:hAnsi="Arial"/>
                          <w:b/>
                          <w:noProof/>
                          <w:color w:val="003366"/>
                          <w:sz w:val="18"/>
                        </w:rPr>
                        <w:t>Foyer and cafeteria sanitary facilities:</w:t>
                      </w:r>
                    </w:p>
                    <w:p w:rsidR="00F23D67" w:rsidRPr="00537B4A" w:rsidRDefault="00F23D67" w:rsidP="00F23D67">
                      <w:pPr>
                        <w:spacing w:after="0" w:line="240" w:lineRule="auto"/>
                        <w:rPr>
                          <w:rFonts w:ascii="Arial" w:hAnsi="Arial" w:cs="Arial"/>
                          <w:noProof/>
                          <w:sz w:val="18"/>
                          <w:szCs w:val="18"/>
                        </w:rPr>
                      </w:pPr>
                      <w:r>
                        <w:rPr>
                          <w:rFonts w:ascii="Arial" w:hAnsi="Arial"/>
                          <w:noProof/>
                          <w:sz w:val="18"/>
                        </w:rPr>
                        <w:t>Hold-open systems with TS 5000 RFS free-swing door closers</w:t>
                      </w:r>
                    </w:p>
                    <w:p w:rsidR="00F23D67" w:rsidRDefault="00F23D67" w:rsidP="00F23D67">
                      <w:pPr>
                        <w:spacing w:after="0" w:line="240" w:lineRule="auto"/>
                        <w:rPr>
                          <w:rFonts w:ascii="Arial" w:hAnsi="Arial" w:cs="Arial"/>
                          <w:noProof/>
                          <w:sz w:val="18"/>
                          <w:szCs w:val="18"/>
                        </w:rPr>
                      </w:pPr>
                    </w:p>
                    <w:p w:rsidR="00F23D67" w:rsidRPr="00537B4A" w:rsidRDefault="00F23D67" w:rsidP="00F23D67">
                      <w:pPr>
                        <w:spacing w:after="0" w:line="240" w:lineRule="auto"/>
                        <w:rPr>
                          <w:rFonts w:ascii="Arial" w:hAnsi="Arial" w:cs="Arial"/>
                          <w:b/>
                          <w:noProof/>
                          <w:color w:val="003366"/>
                          <w:sz w:val="18"/>
                          <w:szCs w:val="18"/>
                        </w:rPr>
                      </w:pPr>
                      <w:r>
                        <w:rPr>
                          <w:rFonts w:ascii="Arial" w:hAnsi="Arial"/>
                          <w:b/>
                          <w:noProof/>
                          <w:color w:val="003366"/>
                          <w:sz w:val="18"/>
                        </w:rPr>
                        <w:t xml:space="preserve">Doors to each storey: </w:t>
                      </w:r>
                    </w:p>
                    <w:p w:rsidR="00F23D67" w:rsidRPr="00537B4A" w:rsidRDefault="00F23D67" w:rsidP="00F23D67">
                      <w:pPr>
                        <w:spacing w:after="0" w:line="240" w:lineRule="auto"/>
                        <w:rPr>
                          <w:rFonts w:ascii="Arial" w:hAnsi="Arial" w:cs="Arial"/>
                          <w:noProof/>
                          <w:sz w:val="18"/>
                          <w:szCs w:val="18"/>
                        </w:rPr>
                      </w:pPr>
                      <w:r>
                        <w:rPr>
                          <w:rFonts w:ascii="Arial" w:hAnsi="Arial"/>
                          <w:noProof/>
                          <w:sz w:val="18"/>
                        </w:rPr>
                        <w:t>Powerturn F/R for fire protection doors</w:t>
                      </w:r>
                    </w:p>
                    <w:p w:rsidR="00F23D67" w:rsidRPr="00537B4A" w:rsidRDefault="00F23D67" w:rsidP="00F23D67">
                      <w:pPr>
                        <w:spacing w:after="0" w:line="240" w:lineRule="auto"/>
                        <w:rPr>
                          <w:rFonts w:ascii="Arial" w:hAnsi="Arial" w:cs="Arial"/>
                          <w:noProof/>
                          <w:sz w:val="18"/>
                          <w:szCs w:val="18"/>
                        </w:rPr>
                      </w:pPr>
                      <w:r>
                        <w:rPr>
                          <w:rFonts w:ascii="Arial" w:hAnsi="Arial"/>
                          <w:noProof/>
                          <w:sz w:val="18"/>
                        </w:rPr>
                        <w:t>Hold-open systems with TS 5000 R or R-ISM door closers</w:t>
                      </w:r>
                    </w:p>
                    <w:p w:rsidR="00F23D67" w:rsidRPr="00537B4A" w:rsidRDefault="00F23D67" w:rsidP="00F23D67">
                      <w:pPr>
                        <w:spacing w:after="0" w:line="240" w:lineRule="auto"/>
                        <w:rPr>
                          <w:rFonts w:ascii="Arial" w:hAnsi="Arial" w:cs="Arial"/>
                          <w:noProof/>
                          <w:sz w:val="18"/>
                          <w:szCs w:val="18"/>
                        </w:rPr>
                      </w:pPr>
                      <w:r>
                        <w:rPr>
                          <w:rFonts w:ascii="Arial" w:hAnsi="Arial"/>
                          <w:noProof/>
                          <w:sz w:val="18"/>
                        </w:rPr>
                        <w:t>TS 5000 ECline door closers for manual, barrier-free swing doors</w:t>
                      </w:r>
                    </w:p>
                    <w:p w:rsidR="00F23D67" w:rsidRPr="00537B4A" w:rsidRDefault="00F23D67" w:rsidP="00F23D67">
                      <w:pPr>
                        <w:spacing w:after="0" w:line="240" w:lineRule="auto"/>
                        <w:rPr>
                          <w:rFonts w:ascii="Arial" w:hAnsi="Arial" w:cs="Arial"/>
                          <w:noProof/>
                          <w:sz w:val="18"/>
                          <w:szCs w:val="18"/>
                        </w:rPr>
                      </w:pPr>
                    </w:p>
                    <w:p w:rsidR="00F23D67" w:rsidRPr="00537B4A" w:rsidRDefault="00F23D67" w:rsidP="00F23D67">
                      <w:pPr>
                        <w:spacing w:after="0" w:line="240" w:lineRule="auto"/>
                        <w:rPr>
                          <w:rFonts w:ascii="Arial" w:hAnsi="Arial" w:cs="Arial"/>
                          <w:b/>
                          <w:noProof/>
                          <w:color w:val="003366"/>
                          <w:sz w:val="18"/>
                          <w:szCs w:val="18"/>
                        </w:rPr>
                      </w:pPr>
                      <w:r>
                        <w:rPr>
                          <w:rFonts w:ascii="Arial" w:hAnsi="Arial"/>
                          <w:b/>
                          <w:noProof/>
                          <w:color w:val="003366"/>
                          <w:sz w:val="18"/>
                        </w:rPr>
                        <w:t>Kitchenettes on each floor / waiting areas on upper storeys / office hallways:</w:t>
                      </w:r>
                    </w:p>
                    <w:p w:rsidR="00F23D67" w:rsidRPr="00537B4A" w:rsidRDefault="00F23D67" w:rsidP="00F23D67">
                      <w:pPr>
                        <w:spacing w:after="0" w:line="240" w:lineRule="auto"/>
                        <w:rPr>
                          <w:rFonts w:ascii="Arial" w:hAnsi="Arial" w:cs="Arial"/>
                          <w:noProof/>
                          <w:sz w:val="18"/>
                          <w:szCs w:val="18"/>
                        </w:rPr>
                      </w:pPr>
                      <w:r>
                        <w:rPr>
                          <w:rFonts w:ascii="Arial" w:hAnsi="Arial"/>
                          <w:noProof/>
                          <w:sz w:val="18"/>
                        </w:rPr>
                        <w:t>RWA and ventilation windows: Slimchain and Powerchain drives</w:t>
                      </w:r>
                    </w:p>
                    <w:p w:rsidR="00F23D67" w:rsidRPr="00537B4A" w:rsidRDefault="00F23D67" w:rsidP="00F23D67">
                      <w:pPr>
                        <w:spacing w:after="0" w:line="240" w:lineRule="auto"/>
                        <w:rPr>
                          <w:rFonts w:ascii="Arial" w:hAnsi="Arial" w:cs="Arial"/>
                          <w:noProof/>
                          <w:sz w:val="18"/>
                          <w:szCs w:val="18"/>
                        </w:rPr>
                      </w:pPr>
                      <w:r>
                        <w:rPr>
                          <w:rFonts w:ascii="Arial" w:hAnsi="Arial"/>
                          <w:noProof/>
                          <w:sz w:val="18"/>
                        </w:rPr>
                        <w:t>TZ 300 emergency exit control unit and escape door openers.</w:t>
                      </w:r>
                    </w:p>
                  </w:txbxContent>
                </v:textbox>
              </v:shape>
            </w:pict>
          </mc:Fallback>
        </mc:AlternateContent>
      </w:r>
    </w:p>
    <w:p w:rsidR="005D75CC" w:rsidRPr="00075169" w:rsidRDefault="005D75CC">
      <w:pPr>
        <w:rPr>
          <w:rFonts w:ascii="Arial" w:hAnsi="Arial" w:cs="Arial"/>
          <w:sz w:val="21"/>
          <w:szCs w:val="21"/>
          <w:lang w:val="en-US"/>
        </w:rPr>
      </w:pPr>
    </w:p>
    <w:p w:rsidR="0046282A" w:rsidRPr="006E182B" w:rsidRDefault="0046282A" w:rsidP="00AF7362">
      <w:pPr>
        <w:spacing w:after="0" w:line="288" w:lineRule="auto"/>
        <w:jc w:val="both"/>
        <w:rPr>
          <w:rFonts w:ascii="Arial" w:hAnsi="Arial" w:cs="Arial"/>
          <w:sz w:val="21"/>
          <w:szCs w:val="21"/>
        </w:rPr>
      </w:pPr>
    </w:p>
    <w:p w:rsidR="005D75CC" w:rsidRDefault="005D75CC">
      <w:bookmarkStart w:id="0" w:name="_GoBack"/>
      <w:bookmarkEnd w:id="0"/>
    </w:p>
    <w:sectPr w:rsidR="005D75CC" w:rsidSect="007E3809">
      <w:headerReference w:type="default" r:id="rId37"/>
      <w:footerReference w:type="default" r:id="rId38"/>
      <w:pgSz w:w="11906" w:h="16838"/>
      <w:pgMar w:top="181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CA7" w:rsidRDefault="00E81CA7" w:rsidP="00914F1F">
      <w:pPr>
        <w:spacing w:after="0" w:line="240" w:lineRule="auto"/>
      </w:pPr>
      <w:r>
        <w:separator/>
      </w:r>
    </w:p>
  </w:endnote>
  <w:endnote w:type="continuationSeparator" w:id="0">
    <w:p w:rsidR="00E81CA7" w:rsidRDefault="00E81CA7" w:rsidP="00914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4475473"/>
      <w:docPartObj>
        <w:docPartGallery w:val="Page Numbers (Bottom of Page)"/>
        <w:docPartUnique/>
      </w:docPartObj>
    </w:sdtPr>
    <w:sdtEndPr>
      <w:rPr>
        <w:sz w:val="12"/>
        <w:szCs w:val="12"/>
      </w:rPr>
    </w:sdtEndPr>
    <w:sdtContent>
      <w:p w:rsidR="00856D10" w:rsidRPr="00856D10" w:rsidRDefault="00856D10">
        <w:pPr>
          <w:pStyle w:val="Fuzeile"/>
          <w:jc w:val="right"/>
          <w:rPr>
            <w:sz w:val="12"/>
            <w:szCs w:val="12"/>
          </w:rPr>
        </w:pPr>
        <w:r w:rsidRPr="00856D10">
          <w:rPr>
            <w:sz w:val="12"/>
            <w:szCs w:val="12"/>
          </w:rPr>
          <w:fldChar w:fldCharType="begin"/>
        </w:r>
        <w:r w:rsidRPr="00856D10">
          <w:rPr>
            <w:sz w:val="12"/>
            <w:szCs w:val="12"/>
          </w:rPr>
          <w:instrText>PAGE   \* MERGEFORMAT</w:instrText>
        </w:r>
        <w:r w:rsidRPr="00856D10">
          <w:rPr>
            <w:sz w:val="12"/>
            <w:szCs w:val="12"/>
          </w:rPr>
          <w:fldChar w:fldCharType="separate"/>
        </w:r>
        <w:r w:rsidR="00075169">
          <w:rPr>
            <w:noProof/>
            <w:sz w:val="12"/>
            <w:szCs w:val="12"/>
          </w:rPr>
          <w:t>9</w:t>
        </w:r>
        <w:r w:rsidRPr="00856D10">
          <w:rPr>
            <w:sz w:val="12"/>
            <w:szCs w:val="12"/>
          </w:rPr>
          <w:fldChar w:fldCharType="end"/>
        </w:r>
      </w:p>
    </w:sdtContent>
  </w:sdt>
  <w:p w:rsidR="00856D10" w:rsidRDefault="00856D1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CA7" w:rsidRDefault="00E81CA7" w:rsidP="00914F1F">
      <w:pPr>
        <w:spacing w:after="0" w:line="240" w:lineRule="auto"/>
      </w:pPr>
      <w:r>
        <w:separator/>
      </w:r>
    </w:p>
  </w:footnote>
  <w:footnote w:type="continuationSeparator" w:id="0">
    <w:p w:rsidR="00E81CA7" w:rsidRDefault="00E81CA7" w:rsidP="00914F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FA8" w:rsidRDefault="00953FA8">
    <w:pPr>
      <w:pStyle w:val="Kopfzeile"/>
    </w:pPr>
    <w:r>
      <w:rPr>
        <w:rFonts w:eastAsia="Times New Roman"/>
        <w:noProof/>
        <w:lang w:val="de-DE" w:eastAsia="de-DE" w:bidi="ar-SA"/>
      </w:rPr>
      <w:drawing>
        <wp:inline distT="0" distB="0" distL="0" distR="0" wp14:anchorId="2E17457A" wp14:editId="4DD115A3">
          <wp:extent cx="5756910" cy="325755"/>
          <wp:effectExtent l="0" t="0" r="0" b="0"/>
          <wp:docPr id="2" name="Grafik 2" descr="Balken 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alken qu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3257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9F77F6"/>
    <w:multiLevelType w:val="hybridMultilevel"/>
    <w:tmpl w:val="08B097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F1F"/>
    <w:rsid w:val="0000102F"/>
    <w:rsid w:val="00014381"/>
    <w:rsid w:val="000177AE"/>
    <w:rsid w:val="0003071E"/>
    <w:rsid w:val="00033390"/>
    <w:rsid w:val="00035ED6"/>
    <w:rsid w:val="0003732C"/>
    <w:rsid w:val="00061E06"/>
    <w:rsid w:val="00071BDB"/>
    <w:rsid w:val="00072211"/>
    <w:rsid w:val="00072949"/>
    <w:rsid w:val="00075169"/>
    <w:rsid w:val="00086CEC"/>
    <w:rsid w:val="000922BD"/>
    <w:rsid w:val="00097387"/>
    <w:rsid w:val="000A3E8D"/>
    <w:rsid w:val="000A7776"/>
    <w:rsid w:val="000B2C4D"/>
    <w:rsid w:val="000C6221"/>
    <w:rsid w:val="000D13F7"/>
    <w:rsid w:val="000D1E22"/>
    <w:rsid w:val="000D5E56"/>
    <w:rsid w:val="000F1BC4"/>
    <w:rsid w:val="000F6949"/>
    <w:rsid w:val="00100122"/>
    <w:rsid w:val="0010328B"/>
    <w:rsid w:val="00106975"/>
    <w:rsid w:val="001207A7"/>
    <w:rsid w:val="00120C79"/>
    <w:rsid w:val="00126E67"/>
    <w:rsid w:val="00127524"/>
    <w:rsid w:val="001328C8"/>
    <w:rsid w:val="00135DA3"/>
    <w:rsid w:val="001367EA"/>
    <w:rsid w:val="001407D6"/>
    <w:rsid w:val="001410D3"/>
    <w:rsid w:val="00145166"/>
    <w:rsid w:val="001529DC"/>
    <w:rsid w:val="00153A3A"/>
    <w:rsid w:val="001572B5"/>
    <w:rsid w:val="0018269F"/>
    <w:rsid w:val="001908B6"/>
    <w:rsid w:val="00193A1F"/>
    <w:rsid w:val="00195AAE"/>
    <w:rsid w:val="001A79A3"/>
    <w:rsid w:val="001B4361"/>
    <w:rsid w:val="001B4AE6"/>
    <w:rsid w:val="001C66CC"/>
    <w:rsid w:val="001C7084"/>
    <w:rsid w:val="001D0122"/>
    <w:rsid w:val="001D4E7F"/>
    <w:rsid w:val="001E5E6C"/>
    <w:rsid w:val="001E7A9D"/>
    <w:rsid w:val="001F01EC"/>
    <w:rsid w:val="001F4332"/>
    <w:rsid w:val="001F774D"/>
    <w:rsid w:val="00200101"/>
    <w:rsid w:val="00205F69"/>
    <w:rsid w:val="00224445"/>
    <w:rsid w:val="00225DDC"/>
    <w:rsid w:val="00230E8C"/>
    <w:rsid w:val="002312CC"/>
    <w:rsid w:val="00231E7B"/>
    <w:rsid w:val="00232B41"/>
    <w:rsid w:val="00237541"/>
    <w:rsid w:val="00242ACF"/>
    <w:rsid w:val="0025028A"/>
    <w:rsid w:val="00256AAA"/>
    <w:rsid w:val="00261E78"/>
    <w:rsid w:val="00275FED"/>
    <w:rsid w:val="00276218"/>
    <w:rsid w:val="00276837"/>
    <w:rsid w:val="002853C8"/>
    <w:rsid w:val="00285B7F"/>
    <w:rsid w:val="002870F8"/>
    <w:rsid w:val="002871F6"/>
    <w:rsid w:val="00296443"/>
    <w:rsid w:val="002A0946"/>
    <w:rsid w:val="002A7E37"/>
    <w:rsid w:val="002B00FE"/>
    <w:rsid w:val="002B70F0"/>
    <w:rsid w:val="002C4097"/>
    <w:rsid w:val="002C5E53"/>
    <w:rsid w:val="002E0FBF"/>
    <w:rsid w:val="002F65F7"/>
    <w:rsid w:val="00300586"/>
    <w:rsid w:val="003056A0"/>
    <w:rsid w:val="00316002"/>
    <w:rsid w:val="0032253D"/>
    <w:rsid w:val="00326693"/>
    <w:rsid w:val="0033685A"/>
    <w:rsid w:val="003506BA"/>
    <w:rsid w:val="00352D4E"/>
    <w:rsid w:val="00357E8A"/>
    <w:rsid w:val="00364DBE"/>
    <w:rsid w:val="00365A19"/>
    <w:rsid w:val="00367654"/>
    <w:rsid w:val="003716E6"/>
    <w:rsid w:val="00375172"/>
    <w:rsid w:val="00380EC5"/>
    <w:rsid w:val="00386BF0"/>
    <w:rsid w:val="0039223B"/>
    <w:rsid w:val="00395B3D"/>
    <w:rsid w:val="00397D1A"/>
    <w:rsid w:val="003A0E75"/>
    <w:rsid w:val="003A12F6"/>
    <w:rsid w:val="003A2A53"/>
    <w:rsid w:val="003B2C74"/>
    <w:rsid w:val="003C0613"/>
    <w:rsid w:val="003C447E"/>
    <w:rsid w:val="003D042B"/>
    <w:rsid w:val="003E626E"/>
    <w:rsid w:val="003E7A77"/>
    <w:rsid w:val="003F04D6"/>
    <w:rsid w:val="003F16DB"/>
    <w:rsid w:val="003F3553"/>
    <w:rsid w:val="00400C0B"/>
    <w:rsid w:val="004029E4"/>
    <w:rsid w:val="004048D7"/>
    <w:rsid w:val="004069E5"/>
    <w:rsid w:val="00412A0E"/>
    <w:rsid w:val="0041360F"/>
    <w:rsid w:val="004149D0"/>
    <w:rsid w:val="004150A4"/>
    <w:rsid w:val="004166EB"/>
    <w:rsid w:val="004225FA"/>
    <w:rsid w:val="0043166E"/>
    <w:rsid w:val="004326F7"/>
    <w:rsid w:val="00436D14"/>
    <w:rsid w:val="004419DA"/>
    <w:rsid w:val="00453B71"/>
    <w:rsid w:val="00456AEC"/>
    <w:rsid w:val="00460269"/>
    <w:rsid w:val="0046282A"/>
    <w:rsid w:val="00465D76"/>
    <w:rsid w:val="0047441F"/>
    <w:rsid w:val="00475535"/>
    <w:rsid w:val="004776D6"/>
    <w:rsid w:val="00477BDE"/>
    <w:rsid w:val="0048746E"/>
    <w:rsid w:val="00492C3C"/>
    <w:rsid w:val="00497E67"/>
    <w:rsid w:val="004A20C0"/>
    <w:rsid w:val="004A45B9"/>
    <w:rsid w:val="004B42F7"/>
    <w:rsid w:val="004C2B97"/>
    <w:rsid w:val="004C5C53"/>
    <w:rsid w:val="004D005E"/>
    <w:rsid w:val="004D3B37"/>
    <w:rsid w:val="004D728A"/>
    <w:rsid w:val="004D77EA"/>
    <w:rsid w:val="004E2671"/>
    <w:rsid w:val="004E330B"/>
    <w:rsid w:val="004E37F8"/>
    <w:rsid w:val="004F03CB"/>
    <w:rsid w:val="004F3B05"/>
    <w:rsid w:val="004F623D"/>
    <w:rsid w:val="0050595D"/>
    <w:rsid w:val="00511B5A"/>
    <w:rsid w:val="00514FC0"/>
    <w:rsid w:val="0053087D"/>
    <w:rsid w:val="00537B4A"/>
    <w:rsid w:val="0054225A"/>
    <w:rsid w:val="0054228D"/>
    <w:rsid w:val="00562C8C"/>
    <w:rsid w:val="00563DE2"/>
    <w:rsid w:val="00573320"/>
    <w:rsid w:val="00580018"/>
    <w:rsid w:val="0058131B"/>
    <w:rsid w:val="005852C6"/>
    <w:rsid w:val="005869A4"/>
    <w:rsid w:val="00587DFF"/>
    <w:rsid w:val="005A6287"/>
    <w:rsid w:val="005A7516"/>
    <w:rsid w:val="005B00EB"/>
    <w:rsid w:val="005B5C68"/>
    <w:rsid w:val="005D75CC"/>
    <w:rsid w:val="005E1C94"/>
    <w:rsid w:val="005E33D0"/>
    <w:rsid w:val="005E5877"/>
    <w:rsid w:val="00607F77"/>
    <w:rsid w:val="00615660"/>
    <w:rsid w:val="006175DC"/>
    <w:rsid w:val="00630277"/>
    <w:rsid w:val="00635BF3"/>
    <w:rsid w:val="0063746B"/>
    <w:rsid w:val="00637E43"/>
    <w:rsid w:val="00640923"/>
    <w:rsid w:val="00643553"/>
    <w:rsid w:val="00647B37"/>
    <w:rsid w:val="00651B61"/>
    <w:rsid w:val="00653F8E"/>
    <w:rsid w:val="006562AE"/>
    <w:rsid w:val="006614D4"/>
    <w:rsid w:val="00663FAC"/>
    <w:rsid w:val="006748B8"/>
    <w:rsid w:val="006856CD"/>
    <w:rsid w:val="00685D12"/>
    <w:rsid w:val="00687572"/>
    <w:rsid w:val="0069052C"/>
    <w:rsid w:val="006A09CA"/>
    <w:rsid w:val="006A266C"/>
    <w:rsid w:val="006B345C"/>
    <w:rsid w:val="006B492F"/>
    <w:rsid w:val="006C361F"/>
    <w:rsid w:val="006C74CA"/>
    <w:rsid w:val="006D0F6A"/>
    <w:rsid w:val="006E182B"/>
    <w:rsid w:val="006E36BC"/>
    <w:rsid w:val="006E6AAF"/>
    <w:rsid w:val="006E7DC5"/>
    <w:rsid w:val="0070071F"/>
    <w:rsid w:val="00711A85"/>
    <w:rsid w:val="0071266D"/>
    <w:rsid w:val="00717FA1"/>
    <w:rsid w:val="00731B9B"/>
    <w:rsid w:val="00734DAB"/>
    <w:rsid w:val="007371D0"/>
    <w:rsid w:val="00740756"/>
    <w:rsid w:val="00741257"/>
    <w:rsid w:val="0074631F"/>
    <w:rsid w:val="00746B99"/>
    <w:rsid w:val="00750B33"/>
    <w:rsid w:val="007536CB"/>
    <w:rsid w:val="00755671"/>
    <w:rsid w:val="00760AC8"/>
    <w:rsid w:val="00762326"/>
    <w:rsid w:val="00767283"/>
    <w:rsid w:val="00767CBA"/>
    <w:rsid w:val="00770784"/>
    <w:rsid w:val="007779EB"/>
    <w:rsid w:val="00777D96"/>
    <w:rsid w:val="00786F5D"/>
    <w:rsid w:val="00791A23"/>
    <w:rsid w:val="007A3A4C"/>
    <w:rsid w:val="007A620D"/>
    <w:rsid w:val="007B486D"/>
    <w:rsid w:val="007B6698"/>
    <w:rsid w:val="007E3809"/>
    <w:rsid w:val="008029C7"/>
    <w:rsid w:val="008410D1"/>
    <w:rsid w:val="008504D4"/>
    <w:rsid w:val="00852746"/>
    <w:rsid w:val="00855D7D"/>
    <w:rsid w:val="00856D10"/>
    <w:rsid w:val="00861DB2"/>
    <w:rsid w:val="008634B4"/>
    <w:rsid w:val="008642AE"/>
    <w:rsid w:val="008703AF"/>
    <w:rsid w:val="00874B3E"/>
    <w:rsid w:val="008858FE"/>
    <w:rsid w:val="0089087C"/>
    <w:rsid w:val="008B0D6C"/>
    <w:rsid w:val="008B7174"/>
    <w:rsid w:val="008C12F7"/>
    <w:rsid w:val="008C5062"/>
    <w:rsid w:val="008D6584"/>
    <w:rsid w:val="008E0D7F"/>
    <w:rsid w:val="008F4ABC"/>
    <w:rsid w:val="00900EB2"/>
    <w:rsid w:val="00902D5A"/>
    <w:rsid w:val="00905D80"/>
    <w:rsid w:val="00907776"/>
    <w:rsid w:val="00914161"/>
    <w:rsid w:val="00914F1F"/>
    <w:rsid w:val="009262F0"/>
    <w:rsid w:val="00927D79"/>
    <w:rsid w:val="00935412"/>
    <w:rsid w:val="00937E39"/>
    <w:rsid w:val="00953508"/>
    <w:rsid w:val="00953FA8"/>
    <w:rsid w:val="00954F95"/>
    <w:rsid w:val="009665E1"/>
    <w:rsid w:val="00974A85"/>
    <w:rsid w:val="00976BEE"/>
    <w:rsid w:val="00976C50"/>
    <w:rsid w:val="00976D00"/>
    <w:rsid w:val="00982382"/>
    <w:rsid w:val="009A2EC4"/>
    <w:rsid w:val="009A6154"/>
    <w:rsid w:val="009B2850"/>
    <w:rsid w:val="009B314B"/>
    <w:rsid w:val="009B7E69"/>
    <w:rsid w:val="009C6A95"/>
    <w:rsid w:val="009E15C8"/>
    <w:rsid w:val="009E3578"/>
    <w:rsid w:val="009E3B05"/>
    <w:rsid w:val="009E53CB"/>
    <w:rsid w:val="009F4F9A"/>
    <w:rsid w:val="009F5E38"/>
    <w:rsid w:val="009F7AB4"/>
    <w:rsid w:val="00A00D90"/>
    <w:rsid w:val="00A04222"/>
    <w:rsid w:val="00A050CF"/>
    <w:rsid w:val="00A07C29"/>
    <w:rsid w:val="00A10A02"/>
    <w:rsid w:val="00A14F3F"/>
    <w:rsid w:val="00A20A43"/>
    <w:rsid w:val="00A212A4"/>
    <w:rsid w:val="00A3075B"/>
    <w:rsid w:val="00A33D7A"/>
    <w:rsid w:val="00A35539"/>
    <w:rsid w:val="00A3755D"/>
    <w:rsid w:val="00A408F3"/>
    <w:rsid w:val="00A5027A"/>
    <w:rsid w:val="00A51CC4"/>
    <w:rsid w:val="00A6077A"/>
    <w:rsid w:val="00A612F0"/>
    <w:rsid w:val="00A61C39"/>
    <w:rsid w:val="00A62368"/>
    <w:rsid w:val="00A658FC"/>
    <w:rsid w:val="00A702BB"/>
    <w:rsid w:val="00A73575"/>
    <w:rsid w:val="00A75474"/>
    <w:rsid w:val="00A76915"/>
    <w:rsid w:val="00A7708B"/>
    <w:rsid w:val="00A8294E"/>
    <w:rsid w:val="00A95360"/>
    <w:rsid w:val="00AA258F"/>
    <w:rsid w:val="00AA2FD5"/>
    <w:rsid w:val="00AA5FF7"/>
    <w:rsid w:val="00AA769D"/>
    <w:rsid w:val="00AB0C97"/>
    <w:rsid w:val="00AB1C94"/>
    <w:rsid w:val="00AB5C1A"/>
    <w:rsid w:val="00AD5A01"/>
    <w:rsid w:val="00AD6D96"/>
    <w:rsid w:val="00AD6FF9"/>
    <w:rsid w:val="00AE060D"/>
    <w:rsid w:val="00AE22C7"/>
    <w:rsid w:val="00AF0B6F"/>
    <w:rsid w:val="00AF3EAB"/>
    <w:rsid w:val="00AF7362"/>
    <w:rsid w:val="00B039D4"/>
    <w:rsid w:val="00B07727"/>
    <w:rsid w:val="00B102E5"/>
    <w:rsid w:val="00B11BDB"/>
    <w:rsid w:val="00B16B2D"/>
    <w:rsid w:val="00B16B8C"/>
    <w:rsid w:val="00B25AF0"/>
    <w:rsid w:val="00B30465"/>
    <w:rsid w:val="00B309E7"/>
    <w:rsid w:val="00B3100D"/>
    <w:rsid w:val="00B31C43"/>
    <w:rsid w:val="00B350EA"/>
    <w:rsid w:val="00B47D35"/>
    <w:rsid w:val="00B51127"/>
    <w:rsid w:val="00B52545"/>
    <w:rsid w:val="00B56CB7"/>
    <w:rsid w:val="00B609FB"/>
    <w:rsid w:val="00B62868"/>
    <w:rsid w:val="00B63F78"/>
    <w:rsid w:val="00B65750"/>
    <w:rsid w:val="00B71EC1"/>
    <w:rsid w:val="00B776E8"/>
    <w:rsid w:val="00B829FF"/>
    <w:rsid w:val="00B92761"/>
    <w:rsid w:val="00B94C11"/>
    <w:rsid w:val="00B96C36"/>
    <w:rsid w:val="00B9781E"/>
    <w:rsid w:val="00BB082F"/>
    <w:rsid w:val="00BB1F97"/>
    <w:rsid w:val="00BB2877"/>
    <w:rsid w:val="00BB3B98"/>
    <w:rsid w:val="00BB59E4"/>
    <w:rsid w:val="00BC50B2"/>
    <w:rsid w:val="00BD2FA2"/>
    <w:rsid w:val="00BD3A22"/>
    <w:rsid w:val="00BD4887"/>
    <w:rsid w:val="00BD4CF7"/>
    <w:rsid w:val="00BE3B8D"/>
    <w:rsid w:val="00BE602A"/>
    <w:rsid w:val="00BF164B"/>
    <w:rsid w:val="00BF39A4"/>
    <w:rsid w:val="00BF72B1"/>
    <w:rsid w:val="00C00F56"/>
    <w:rsid w:val="00C0336C"/>
    <w:rsid w:val="00C13BB3"/>
    <w:rsid w:val="00C1574C"/>
    <w:rsid w:val="00C21522"/>
    <w:rsid w:val="00C24FC7"/>
    <w:rsid w:val="00C25B60"/>
    <w:rsid w:val="00C35D5E"/>
    <w:rsid w:val="00C536F7"/>
    <w:rsid w:val="00C53AA8"/>
    <w:rsid w:val="00C54AE5"/>
    <w:rsid w:val="00C5590A"/>
    <w:rsid w:val="00C61165"/>
    <w:rsid w:val="00C63FAF"/>
    <w:rsid w:val="00C66451"/>
    <w:rsid w:val="00C73A08"/>
    <w:rsid w:val="00C76A4B"/>
    <w:rsid w:val="00C82C1F"/>
    <w:rsid w:val="00C82FDA"/>
    <w:rsid w:val="00C8737A"/>
    <w:rsid w:val="00C91035"/>
    <w:rsid w:val="00C915C5"/>
    <w:rsid w:val="00C92E62"/>
    <w:rsid w:val="00C95EEA"/>
    <w:rsid w:val="00CA0FA4"/>
    <w:rsid w:val="00CA44C9"/>
    <w:rsid w:val="00CB6AEA"/>
    <w:rsid w:val="00CC2A92"/>
    <w:rsid w:val="00CC7510"/>
    <w:rsid w:val="00CD7B87"/>
    <w:rsid w:val="00CE075E"/>
    <w:rsid w:val="00CE0B1F"/>
    <w:rsid w:val="00CE2182"/>
    <w:rsid w:val="00CE2600"/>
    <w:rsid w:val="00CE44E2"/>
    <w:rsid w:val="00CE5E82"/>
    <w:rsid w:val="00CF0A4B"/>
    <w:rsid w:val="00CF56A6"/>
    <w:rsid w:val="00CF660E"/>
    <w:rsid w:val="00CF6C4C"/>
    <w:rsid w:val="00D06DF6"/>
    <w:rsid w:val="00D073A5"/>
    <w:rsid w:val="00D12517"/>
    <w:rsid w:val="00D13DB6"/>
    <w:rsid w:val="00D15004"/>
    <w:rsid w:val="00D27900"/>
    <w:rsid w:val="00D31D8B"/>
    <w:rsid w:val="00D32C2D"/>
    <w:rsid w:val="00D34689"/>
    <w:rsid w:val="00D36C5C"/>
    <w:rsid w:val="00D420F0"/>
    <w:rsid w:val="00D4421C"/>
    <w:rsid w:val="00D569EB"/>
    <w:rsid w:val="00D60375"/>
    <w:rsid w:val="00D624B5"/>
    <w:rsid w:val="00D63A4C"/>
    <w:rsid w:val="00D66BA5"/>
    <w:rsid w:val="00D74CE1"/>
    <w:rsid w:val="00D76CF1"/>
    <w:rsid w:val="00D82D96"/>
    <w:rsid w:val="00D87592"/>
    <w:rsid w:val="00D90B45"/>
    <w:rsid w:val="00DA1586"/>
    <w:rsid w:val="00DA49D9"/>
    <w:rsid w:val="00DA57A9"/>
    <w:rsid w:val="00DA7719"/>
    <w:rsid w:val="00DA7AC0"/>
    <w:rsid w:val="00DB0FD3"/>
    <w:rsid w:val="00DB3DFA"/>
    <w:rsid w:val="00DC0A02"/>
    <w:rsid w:val="00DD16A4"/>
    <w:rsid w:val="00DE1333"/>
    <w:rsid w:val="00DF0E19"/>
    <w:rsid w:val="00DF76DF"/>
    <w:rsid w:val="00E03464"/>
    <w:rsid w:val="00E04042"/>
    <w:rsid w:val="00E062A5"/>
    <w:rsid w:val="00E07663"/>
    <w:rsid w:val="00E07DC2"/>
    <w:rsid w:val="00E21D83"/>
    <w:rsid w:val="00E22467"/>
    <w:rsid w:val="00E226ED"/>
    <w:rsid w:val="00E3128C"/>
    <w:rsid w:val="00E3247D"/>
    <w:rsid w:val="00E459E3"/>
    <w:rsid w:val="00E520F3"/>
    <w:rsid w:val="00E561F8"/>
    <w:rsid w:val="00E57F58"/>
    <w:rsid w:val="00E81CA7"/>
    <w:rsid w:val="00E8243D"/>
    <w:rsid w:val="00E8547C"/>
    <w:rsid w:val="00E91079"/>
    <w:rsid w:val="00E91E53"/>
    <w:rsid w:val="00E9373F"/>
    <w:rsid w:val="00E95BAB"/>
    <w:rsid w:val="00EA083D"/>
    <w:rsid w:val="00EA1877"/>
    <w:rsid w:val="00EA19F7"/>
    <w:rsid w:val="00EA2DE5"/>
    <w:rsid w:val="00EA575F"/>
    <w:rsid w:val="00EA7698"/>
    <w:rsid w:val="00EC0AF0"/>
    <w:rsid w:val="00EC3E0A"/>
    <w:rsid w:val="00ED1A28"/>
    <w:rsid w:val="00EE0A0F"/>
    <w:rsid w:val="00EE3F0B"/>
    <w:rsid w:val="00EE5673"/>
    <w:rsid w:val="00EF1814"/>
    <w:rsid w:val="00EF370C"/>
    <w:rsid w:val="00EF5356"/>
    <w:rsid w:val="00F108F9"/>
    <w:rsid w:val="00F112E5"/>
    <w:rsid w:val="00F13D80"/>
    <w:rsid w:val="00F22E19"/>
    <w:rsid w:val="00F23D67"/>
    <w:rsid w:val="00F45C18"/>
    <w:rsid w:val="00F57ED9"/>
    <w:rsid w:val="00F65327"/>
    <w:rsid w:val="00F72DFB"/>
    <w:rsid w:val="00F84DC5"/>
    <w:rsid w:val="00F85669"/>
    <w:rsid w:val="00FB017D"/>
    <w:rsid w:val="00FB7CB2"/>
    <w:rsid w:val="00FC2A52"/>
    <w:rsid w:val="00FC350F"/>
    <w:rsid w:val="00FC544F"/>
    <w:rsid w:val="00FC7D63"/>
    <w:rsid w:val="00FD501E"/>
    <w:rsid w:val="00FE10AB"/>
    <w:rsid w:val="00FE55D8"/>
    <w:rsid w:val="00FF3916"/>
    <w:rsid w:val="00FF3E57"/>
    <w:rsid w:val="00FF4F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GB" w:bidi="en-GB"/>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63DE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14F1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4F1F"/>
    <w:rPr>
      <w:rFonts w:ascii="Tahoma" w:hAnsi="Tahoma" w:cs="Tahoma"/>
      <w:sz w:val="16"/>
      <w:szCs w:val="16"/>
    </w:rPr>
  </w:style>
  <w:style w:type="paragraph" w:styleId="Kopfzeile">
    <w:name w:val="header"/>
    <w:basedOn w:val="Standard"/>
    <w:link w:val="KopfzeileZchn"/>
    <w:uiPriority w:val="99"/>
    <w:unhideWhenUsed/>
    <w:rsid w:val="00914F1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14F1F"/>
  </w:style>
  <w:style w:type="paragraph" w:styleId="Fuzeile">
    <w:name w:val="footer"/>
    <w:basedOn w:val="Standard"/>
    <w:link w:val="FuzeileZchn"/>
    <w:uiPriority w:val="99"/>
    <w:unhideWhenUsed/>
    <w:rsid w:val="00914F1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14F1F"/>
  </w:style>
  <w:style w:type="paragraph" w:styleId="StandardWeb">
    <w:name w:val="Normal (Web)"/>
    <w:basedOn w:val="Standard"/>
    <w:uiPriority w:val="99"/>
    <w:semiHidden/>
    <w:unhideWhenUsed/>
    <w:rsid w:val="001F4332"/>
    <w:pPr>
      <w:spacing w:after="150" w:line="240" w:lineRule="auto"/>
    </w:pPr>
    <w:rPr>
      <w:rFonts w:ascii="Times New Roman" w:eastAsia="Times New Roman" w:hAnsi="Times New Roman" w:cs="Times New Roman"/>
      <w:sz w:val="24"/>
      <w:szCs w:val="24"/>
    </w:rPr>
  </w:style>
  <w:style w:type="paragraph" w:styleId="Listenabsatz">
    <w:name w:val="List Paragraph"/>
    <w:basedOn w:val="Standard"/>
    <w:uiPriority w:val="34"/>
    <w:qFormat/>
    <w:rsid w:val="004029E4"/>
    <w:pPr>
      <w:spacing w:after="0" w:line="240" w:lineRule="auto"/>
      <w:ind w:left="720"/>
      <w:contextualSpacing/>
    </w:pPr>
    <w:rPr>
      <w:rFonts w:ascii="Arial" w:eastAsia="Times New Roman" w:hAnsi="Arial" w:cs="Times New Roman"/>
      <w:sz w:val="28"/>
      <w:szCs w:val="24"/>
    </w:rPr>
  </w:style>
  <w:style w:type="character" w:styleId="Kommentarzeichen">
    <w:name w:val="annotation reference"/>
    <w:uiPriority w:val="99"/>
    <w:semiHidden/>
    <w:unhideWhenUsed/>
    <w:rPr>
      <w:sz w:val="16"/>
      <w:szCs w:val="16"/>
    </w:rPr>
  </w:style>
  <w:style w:type="paragraph" w:styleId="Kommentartext">
    <w:name w:val="annotation text"/>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4225A"/>
    <w:rPr>
      <w:sz w:val="20"/>
      <w:szCs w:val="20"/>
    </w:rPr>
  </w:style>
  <w:style w:type="paragraph" w:styleId="Kommentarthema">
    <w:name w:val="annotation subject"/>
    <w:basedOn w:val="Kommentartext"/>
    <w:next w:val="Kommentartext"/>
    <w:link w:val="KommentarthemaZchn"/>
    <w:uiPriority w:val="99"/>
    <w:semiHidden/>
    <w:unhideWhenUsed/>
    <w:rsid w:val="0054225A"/>
    <w:rPr>
      <w:b/>
      <w:bCs/>
    </w:rPr>
  </w:style>
  <w:style w:type="character" w:customStyle="1" w:styleId="KommentarthemaZchn">
    <w:name w:val="Kommentarthema Zchn"/>
    <w:basedOn w:val="KommentartextZchn"/>
    <w:link w:val="Kommentarthema"/>
    <w:uiPriority w:val="99"/>
    <w:semiHidden/>
    <w:rsid w:val="0054225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GB" w:bidi="en-GB"/>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63DE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14F1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4F1F"/>
    <w:rPr>
      <w:rFonts w:ascii="Tahoma" w:hAnsi="Tahoma" w:cs="Tahoma"/>
      <w:sz w:val="16"/>
      <w:szCs w:val="16"/>
    </w:rPr>
  </w:style>
  <w:style w:type="paragraph" w:styleId="Kopfzeile">
    <w:name w:val="header"/>
    <w:basedOn w:val="Standard"/>
    <w:link w:val="KopfzeileZchn"/>
    <w:uiPriority w:val="99"/>
    <w:unhideWhenUsed/>
    <w:rsid w:val="00914F1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14F1F"/>
  </w:style>
  <w:style w:type="paragraph" w:styleId="Fuzeile">
    <w:name w:val="footer"/>
    <w:basedOn w:val="Standard"/>
    <w:link w:val="FuzeileZchn"/>
    <w:uiPriority w:val="99"/>
    <w:unhideWhenUsed/>
    <w:rsid w:val="00914F1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14F1F"/>
  </w:style>
  <w:style w:type="paragraph" w:styleId="StandardWeb">
    <w:name w:val="Normal (Web)"/>
    <w:basedOn w:val="Standard"/>
    <w:uiPriority w:val="99"/>
    <w:semiHidden/>
    <w:unhideWhenUsed/>
    <w:rsid w:val="001F4332"/>
    <w:pPr>
      <w:spacing w:after="150" w:line="240" w:lineRule="auto"/>
    </w:pPr>
    <w:rPr>
      <w:rFonts w:ascii="Times New Roman" w:eastAsia="Times New Roman" w:hAnsi="Times New Roman" w:cs="Times New Roman"/>
      <w:sz w:val="24"/>
      <w:szCs w:val="24"/>
    </w:rPr>
  </w:style>
  <w:style w:type="paragraph" w:styleId="Listenabsatz">
    <w:name w:val="List Paragraph"/>
    <w:basedOn w:val="Standard"/>
    <w:uiPriority w:val="34"/>
    <w:qFormat/>
    <w:rsid w:val="004029E4"/>
    <w:pPr>
      <w:spacing w:after="0" w:line="240" w:lineRule="auto"/>
      <w:ind w:left="720"/>
      <w:contextualSpacing/>
    </w:pPr>
    <w:rPr>
      <w:rFonts w:ascii="Arial" w:eastAsia="Times New Roman" w:hAnsi="Arial" w:cs="Times New Roman"/>
      <w:sz w:val="28"/>
      <w:szCs w:val="24"/>
    </w:rPr>
  </w:style>
  <w:style w:type="character" w:styleId="Kommentarzeichen">
    <w:name w:val="annotation reference"/>
    <w:uiPriority w:val="99"/>
    <w:semiHidden/>
    <w:unhideWhenUsed/>
    <w:rPr>
      <w:sz w:val="16"/>
      <w:szCs w:val="16"/>
    </w:rPr>
  </w:style>
  <w:style w:type="paragraph" w:styleId="Kommentartext">
    <w:name w:val="annotation text"/>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4225A"/>
    <w:rPr>
      <w:sz w:val="20"/>
      <w:szCs w:val="20"/>
    </w:rPr>
  </w:style>
  <w:style w:type="paragraph" w:styleId="Kommentarthema">
    <w:name w:val="annotation subject"/>
    <w:basedOn w:val="Kommentartext"/>
    <w:next w:val="Kommentartext"/>
    <w:link w:val="KommentarthemaZchn"/>
    <w:uiPriority w:val="99"/>
    <w:semiHidden/>
    <w:unhideWhenUsed/>
    <w:rsid w:val="0054225A"/>
    <w:rPr>
      <w:b/>
      <w:bCs/>
    </w:rPr>
  </w:style>
  <w:style w:type="character" w:customStyle="1" w:styleId="KommentarthemaZchn">
    <w:name w:val="Kommentarthema Zchn"/>
    <w:basedOn w:val="KommentartextZchn"/>
    <w:link w:val="Kommentarthema"/>
    <w:uiPriority w:val="99"/>
    <w:semiHidden/>
    <w:rsid w:val="005422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27247">
      <w:bodyDiv w:val="1"/>
      <w:marLeft w:val="0"/>
      <w:marRight w:val="0"/>
      <w:marTop w:val="0"/>
      <w:marBottom w:val="0"/>
      <w:divBdr>
        <w:top w:val="none" w:sz="0" w:space="0" w:color="auto"/>
        <w:left w:val="none" w:sz="0" w:space="0" w:color="auto"/>
        <w:bottom w:val="none" w:sz="0" w:space="0" w:color="auto"/>
        <w:right w:val="none" w:sz="0" w:space="0" w:color="auto"/>
      </w:divBdr>
      <w:divsChild>
        <w:div w:id="1579484578">
          <w:marLeft w:val="0"/>
          <w:marRight w:val="0"/>
          <w:marTop w:val="0"/>
          <w:marBottom w:val="0"/>
          <w:divBdr>
            <w:top w:val="none" w:sz="0" w:space="0" w:color="auto"/>
            <w:left w:val="none" w:sz="0" w:space="0" w:color="auto"/>
            <w:bottom w:val="none" w:sz="0" w:space="0" w:color="auto"/>
            <w:right w:val="none" w:sz="0" w:space="0" w:color="auto"/>
          </w:divBdr>
          <w:divsChild>
            <w:div w:id="920329861">
              <w:marLeft w:val="0"/>
              <w:marRight w:val="0"/>
              <w:marTop w:val="0"/>
              <w:marBottom w:val="0"/>
              <w:divBdr>
                <w:top w:val="none" w:sz="0" w:space="0" w:color="auto"/>
                <w:left w:val="none" w:sz="0" w:space="0" w:color="auto"/>
                <w:bottom w:val="none" w:sz="0" w:space="0" w:color="auto"/>
                <w:right w:val="none" w:sz="0" w:space="0" w:color="auto"/>
              </w:divBdr>
              <w:divsChild>
                <w:div w:id="449320402">
                  <w:marLeft w:val="840"/>
                  <w:marRight w:val="0"/>
                  <w:marTop w:val="300"/>
                  <w:marBottom w:val="0"/>
                  <w:divBdr>
                    <w:top w:val="none" w:sz="0" w:space="0" w:color="auto"/>
                    <w:left w:val="none" w:sz="0" w:space="0" w:color="auto"/>
                    <w:bottom w:val="none" w:sz="0" w:space="0" w:color="auto"/>
                    <w:right w:val="none" w:sz="0" w:space="0" w:color="auto"/>
                  </w:divBdr>
                  <w:divsChild>
                    <w:div w:id="1625113872">
                      <w:marLeft w:val="555"/>
                      <w:marRight w:val="0"/>
                      <w:marTop w:val="300"/>
                      <w:marBottom w:val="675"/>
                      <w:divBdr>
                        <w:top w:val="none" w:sz="0" w:space="0" w:color="auto"/>
                        <w:left w:val="none" w:sz="0" w:space="0" w:color="auto"/>
                        <w:bottom w:val="none" w:sz="0" w:space="0" w:color="auto"/>
                        <w:right w:val="none" w:sz="0" w:space="0" w:color="auto"/>
                      </w:divBdr>
                      <w:divsChild>
                        <w:div w:id="791245841">
                          <w:marLeft w:val="0"/>
                          <w:marRight w:val="0"/>
                          <w:marTop w:val="0"/>
                          <w:marBottom w:val="0"/>
                          <w:divBdr>
                            <w:top w:val="none" w:sz="0" w:space="0" w:color="auto"/>
                            <w:left w:val="none" w:sz="0" w:space="0" w:color="auto"/>
                            <w:bottom w:val="none" w:sz="0" w:space="0" w:color="auto"/>
                            <w:right w:val="none" w:sz="0" w:space="0" w:color="auto"/>
                          </w:divBdr>
                          <w:divsChild>
                            <w:div w:id="2013987514">
                              <w:marLeft w:val="0"/>
                              <w:marRight w:val="0"/>
                              <w:marTop w:val="0"/>
                              <w:marBottom w:val="0"/>
                              <w:divBdr>
                                <w:top w:val="none" w:sz="0" w:space="0" w:color="auto"/>
                                <w:left w:val="none" w:sz="0" w:space="0" w:color="auto"/>
                                <w:bottom w:val="none" w:sz="0" w:space="0" w:color="auto"/>
                                <w:right w:val="none" w:sz="0" w:space="0" w:color="auto"/>
                              </w:divBdr>
                              <w:divsChild>
                                <w:div w:id="785537290">
                                  <w:marLeft w:val="0"/>
                                  <w:marRight w:val="0"/>
                                  <w:marTop w:val="0"/>
                                  <w:marBottom w:val="0"/>
                                  <w:divBdr>
                                    <w:top w:val="none" w:sz="0" w:space="0" w:color="auto"/>
                                    <w:left w:val="none" w:sz="0" w:space="0" w:color="auto"/>
                                    <w:bottom w:val="none" w:sz="0" w:space="0" w:color="auto"/>
                                    <w:right w:val="none" w:sz="0" w:space="0" w:color="auto"/>
                                  </w:divBdr>
                                  <w:divsChild>
                                    <w:div w:id="1832603488">
                                      <w:marLeft w:val="0"/>
                                      <w:marRight w:val="0"/>
                                      <w:marTop w:val="0"/>
                                      <w:marBottom w:val="0"/>
                                      <w:divBdr>
                                        <w:top w:val="none" w:sz="0" w:space="0" w:color="auto"/>
                                        <w:left w:val="none" w:sz="0" w:space="0" w:color="auto"/>
                                        <w:bottom w:val="none" w:sz="0" w:space="0" w:color="auto"/>
                                        <w:right w:val="none" w:sz="0" w:space="0" w:color="auto"/>
                                      </w:divBdr>
                                      <w:divsChild>
                                        <w:div w:id="1232501751">
                                          <w:marLeft w:val="0"/>
                                          <w:marRight w:val="0"/>
                                          <w:marTop w:val="0"/>
                                          <w:marBottom w:val="0"/>
                                          <w:divBdr>
                                            <w:top w:val="none" w:sz="0" w:space="0" w:color="auto"/>
                                            <w:left w:val="none" w:sz="0" w:space="0" w:color="auto"/>
                                            <w:bottom w:val="none" w:sz="0" w:space="0" w:color="auto"/>
                                            <w:right w:val="none" w:sz="0" w:space="0" w:color="auto"/>
                                          </w:divBdr>
                                          <w:divsChild>
                                            <w:div w:id="1258565120">
                                              <w:marLeft w:val="0"/>
                                              <w:marRight w:val="0"/>
                                              <w:marTop w:val="0"/>
                                              <w:marBottom w:val="0"/>
                                              <w:divBdr>
                                                <w:top w:val="none" w:sz="0" w:space="0" w:color="auto"/>
                                                <w:left w:val="none" w:sz="0" w:space="0" w:color="auto"/>
                                                <w:bottom w:val="none" w:sz="0" w:space="0" w:color="auto"/>
                                                <w:right w:val="none" w:sz="0" w:space="0" w:color="auto"/>
                                              </w:divBdr>
                                              <w:divsChild>
                                                <w:div w:id="11441549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2410121">
      <w:bodyDiv w:val="1"/>
      <w:marLeft w:val="0"/>
      <w:marRight w:val="0"/>
      <w:marTop w:val="0"/>
      <w:marBottom w:val="0"/>
      <w:divBdr>
        <w:top w:val="none" w:sz="0" w:space="0" w:color="auto"/>
        <w:left w:val="none" w:sz="0" w:space="0" w:color="auto"/>
        <w:bottom w:val="none" w:sz="0" w:space="0" w:color="auto"/>
        <w:right w:val="none" w:sz="0" w:space="0" w:color="auto"/>
      </w:divBdr>
      <w:divsChild>
        <w:div w:id="233857659">
          <w:marLeft w:val="0"/>
          <w:marRight w:val="0"/>
          <w:marTop w:val="0"/>
          <w:marBottom w:val="0"/>
          <w:divBdr>
            <w:top w:val="none" w:sz="0" w:space="0" w:color="auto"/>
            <w:left w:val="none" w:sz="0" w:space="0" w:color="auto"/>
            <w:bottom w:val="none" w:sz="0" w:space="0" w:color="auto"/>
            <w:right w:val="none" w:sz="0" w:space="0" w:color="auto"/>
          </w:divBdr>
          <w:divsChild>
            <w:div w:id="842208575">
              <w:marLeft w:val="0"/>
              <w:marRight w:val="0"/>
              <w:marTop w:val="0"/>
              <w:marBottom w:val="0"/>
              <w:divBdr>
                <w:top w:val="none" w:sz="0" w:space="0" w:color="auto"/>
                <w:left w:val="none" w:sz="0" w:space="0" w:color="auto"/>
                <w:bottom w:val="none" w:sz="0" w:space="0" w:color="auto"/>
                <w:right w:val="none" w:sz="0" w:space="0" w:color="auto"/>
              </w:divBdr>
              <w:divsChild>
                <w:div w:id="1129083997">
                  <w:marLeft w:val="0"/>
                  <w:marRight w:val="0"/>
                  <w:marTop w:val="0"/>
                  <w:marBottom w:val="0"/>
                  <w:divBdr>
                    <w:top w:val="none" w:sz="0" w:space="0" w:color="auto"/>
                    <w:left w:val="none" w:sz="0" w:space="0" w:color="auto"/>
                    <w:bottom w:val="none" w:sz="0" w:space="0" w:color="auto"/>
                    <w:right w:val="none" w:sz="0" w:space="0" w:color="auto"/>
                  </w:divBdr>
                  <w:divsChild>
                    <w:div w:id="77945350">
                      <w:marLeft w:val="0"/>
                      <w:marRight w:val="0"/>
                      <w:marTop w:val="0"/>
                      <w:marBottom w:val="0"/>
                      <w:divBdr>
                        <w:top w:val="none" w:sz="0" w:space="0" w:color="auto"/>
                        <w:left w:val="none" w:sz="0" w:space="0" w:color="auto"/>
                        <w:bottom w:val="none" w:sz="0" w:space="0" w:color="auto"/>
                        <w:right w:val="none" w:sz="0" w:space="0" w:color="auto"/>
                      </w:divBdr>
                      <w:divsChild>
                        <w:div w:id="38171232">
                          <w:marLeft w:val="0"/>
                          <w:marRight w:val="0"/>
                          <w:marTop w:val="0"/>
                          <w:marBottom w:val="0"/>
                          <w:divBdr>
                            <w:top w:val="none" w:sz="0" w:space="0" w:color="auto"/>
                            <w:left w:val="none" w:sz="0" w:space="0" w:color="auto"/>
                            <w:bottom w:val="none" w:sz="0" w:space="0" w:color="auto"/>
                            <w:right w:val="none" w:sz="0" w:space="0" w:color="auto"/>
                          </w:divBdr>
                          <w:divsChild>
                            <w:div w:id="965085725">
                              <w:marLeft w:val="0"/>
                              <w:marRight w:val="0"/>
                              <w:marTop w:val="0"/>
                              <w:marBottom w:val="0"/>
                              <w:divBdr>
                                <w:top w:val="none" w:sz="0" w:space="0" w:color="auto"/>
                                <w:left w:val="none" w:sz="0" w:space="0" w:color="auto"/>
                                <w:bottom w:val="none" w:sz="0" w:space="0" w:color="auto"/>
                                <w:right w:val="none" w:sz="0" w:space="0" w:color="auto"/>
                              </w:divBdr>
                              <w:divsChild>
                                <w:div w:id="1962371344">
                                  <w:marLeft w:val="0"/>
                                  <w:marRight w:val="0"/>
                                  <w:marTop w:val="0"/>
                                  <w:marBottom w:val="0"/>
                                  <w:divBdr>
                                    <w:top w:val="none" w:sz="0" w:space="0" w:color="auto"/>
                                    <w:left w:val="none" w:sz="0" w:space="0" w:color="auto"/>
                                    <w:bottom w:val="none" w:sz="0" w:space="0" w:color="auto"/>
                                    <w:right w:val="none" w:sz="0" w:space="0" w:color="auto"/>
                                  </w:divBdr>
                                  <w:divsChild>
                                    <w:div w:id="190509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6773232">
      <w:bodyDiv w:val="1"/>
      <w:marLeft w:val="0"/>
      <w:marRight w:val="0"/>
      <w:marTop w:val="0"/>
      <w:marBottom w:val="0"/>
      <w:divBdr>
        <w:top w:val="none" w:sz="0" w:space="0" w:color="auto"/>
        <w:left w:val="none" w:sz="0" w:space="0" w:color="auto"/>
        <w:bottom w:val="none" w:sz="0" w:space="0" w:color="auto"/>
        <w:right w:val="none" w:sz="0" w:space="0" w:color="auto"/>
      </w:divBdr>
      <w:divsChild>
        <w:div w:id="1269117487">
          <w:marLeft w:val="0"/>
          <w:marRight w:val="0"/>
          <w:marTop w:val="1500"/>
          <w:marBottom w:val="0"/>
          <w:divBdr>
            <w:top w:val="none" w:sz="0" w:space="0" w:color="auto"/>
            <w:left w:val="none" w:sz="0" w:space="0" w:color="auto"/>
            <w:bottom w:val="none" w:sz="0" w:space="0" w:color="auto"/>
            <w:right w:val="none" w:sz="0" w:space="0" w:color="auto"/>
          </w:divBdr>
          <w:divsChild>
            <w:div w:id="1481576511">
              <w:marLeft w:val="0"/>
              <w:marRight w:val="0"/>
              <w:marTop w:val="0"/>
              <w:marBottom w:val="0"/>
              <w:divBdr>
                <w:top w:val="none" w:sz="0" w:space="0" w:color="auto"/>
                <w:left w:val="none" w:sz="0" w:space="0" w:color="auto"/>
                <w:bottom w:val="none" w:sz="0" w:space="0" w:color="auto"/>
                <w:right w:val="none" w:sz="0" w:space="0" w:color="auto"/>
              </w:divBdr>
              <w:divsChild>
                <w:div w:id="2140948834">
                  <w:marLeft w:val="0"/>
                  <w:marRight w:val="0"/>
                  <w:marTop w:val="525"/>
                  <w:marBottom w:val="0"/>
                  <w:divBdr>
                    <w:top w:val="none" w:sz="0" w:space="0" w:color="auto"/>
                    <w:left w:val="none" w:sz="0" w:space="0" w:color="auto"/>
                    <w:bottom w:val="none" w:sz="0" w:space="0" w:color="auto"/>
                    <w:right w:val="none" w:sz="0" w:space="0" w:color="auto"/>
                  </w:divBdr>
                  <w:divsChild>
                    <w:div w:id="1199586094">
                      <w:marLeft w:val="0"/>
                      <w:marRight w:val="0"/>
                      <w:marTop w:val="0"/>
                      <w:marBottom w:val="0"/>
                      <w:divBdr>
                        <w:top w:val="none" w:sz="0" w:space="0" w:color="auto"/>
                        <w:left w:val="none" w:sz="0" w:space="0" w:color="auto"/>
                        <w:bottom w:val="none" w:sz="0" w:space="0" w:color="auto"/>
                        <w:right w:val="none" w:sz="0" w:space="0" w:color="auto"/>
                      </w:divBdr>
                      <w:divsChild>
                        <w:div w:id="1262952285">
                          <w:marLeft w:val="0"/>
                          <w:marRight w:val="0"/>
                          <w:marTop w:val="0"/>
                          <w:marBottom w:val="0"/>
                          <w:divBdr>
                            <w:top w:val="none" w:sz="0" w:space="0" w:color="auto"/>
                            <w:left w:val="none" w:sz="0" w:space="0" w:color="auto"/>
                            <w:bottom w:val="none" w:sz="0" w:space="0" w:color="auto"/>
                            <w:right w:val="none" w:sz="0" w:space="0" w:color="auto"/>
                          </w:divBdr>
                          <w:divsChild>
                            <w:div w:id="847984089">
                              <w:marLeft w:val="0"/>
                              <w:marRight w:val="0"/>
                              <w:marTop w:val="0"/>
                              <w:marBottom w:val="0"/>
                              <w:divBdr>
                                <w:top w:val="none" w:sz="0" w:space="0" w:color="auto"/>
                                <w:left w:val="none" w:sz="0" w:space="0" w:color="auto"/>
                                <w:bottom w:val="none" w:sz="0" w:space="0" w:color="auto"/>
                                <w:right w:val="none" w:sz="0" w:space="0" w:color="auto"/>
                              </w:divBdr>
                              <w:divsChild>
                                <w:div w:id="471488106">
                                  <w:marLeft w:val="0"/>
                                  <w:marRight w:val="0"/>
                                  <w:marTop w:val="0"/>
                                  <w:marBottom w:val="0"/>
                                  <w:divBdr>
                                    <w:top w:val="none" w:sz="0" w:space="0" w:color="auto"/>
                                    <w:left w:val="none" w:sz="0" w:space="0" w:color="auto"/>
                                    <w:bottom w:val="none" w:sz="0" w:space="0" w:color="auto"/>
                                    <w:right w:val="none" w:sz="0" w:space="0" w:color="auto"/>
                                  </w:divBdr>
                                  <w:divsChild>
                                    <w:div w:id="699865934">
                                      <w:marLeft w:val="0"/>
                                      <w:marRight w:val="0"/>
                                      <w:marTop w:val="0"/>
                                      <w:marBottom w:val="0"/>
                                      <w:divBdr>
                                        <w:top w:val="none" w:sz="0" w:space="0" w:color="auto"/>
                                        <w:left w:val="none" w:sz="0" w:space="0" w:color="auto"/>
                                        <w:bottom w:val="none" w:sz="0" w:space="0" w:color="auto"/>
                                        <w:right w:val="none" w:sz="0" w:space="0" w:color="auto"/>
                                      </w:divBdr>
                                      <w:divsChild>
                                        <w:div w:id="2074422286">
                                          <w:marLeft w:val="0"/>
                                          <w:marRight w:val="0"/>
                                          <w:marTop w:val="0"/>
                                          <w:marBottom w:val="0"/>
                                          <w:divBdr>
                                            <w:top w:val="none" w:sz="0" w:space="0" w:color="auto"/>
                                            <w:left w:val="none" w:sz="0" w:space="0" w:color="auto"/>
                                            <w:bottom w:val="none" w:sz="0" w:space="0" w:color="auto"/>
                                            <w:right w:val="none" w:sz="0" w:space="0" w:color="auto"/>
                                          </w:divBdr>
                                          <w:divsChild>
                                            <w:div w:id="102448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345542">
      <w:bodyDiv w:val="1"/>
      <w:marLeft w:val="0"/>
      <w:marRight w:val="0"/>
      <w:marTop w:val="0"/>
      <w:marBottom w:val="0"/>
      <w:divBdr>
        <w:top w:val="none" w:sz="0" w:space="0" w:color="auto"/>
        <w:left w:val="none" w:sz="0" w:space="0" w:color="auto"/>
        <w:bottom w:val="none" w:sz="0" w:space="0" w:color="auto"/>
        <w:right w:val="none" w:sz="0" w:space="0" w:color="auto"/>
      </w:divBdr>
      <w:divsChild>
        <w:div w:id="406726294">
          <w:marLeft w:val="0"/>
          <w:marRight w:val="0"/>
          <w:marTop w:val="0"/>
          <w:marBottom w:val="0"/>
          <w:divBdr>
            <w:top w:val="none" w:sz="0" w:space="0" w:color="auto"/>
            <w:left w:val="none" w:sz="0" w:space="0" w:color="auto"/>
            <w:bottom w:val="none" w:sz="0" w:space="0" w:color="auto"/>
            <w:right w:val="none" w:sz="0" w:space="0" w:color="auto"/>
          </w:divBdr>
          <w:divsChild>
            <w:div w:id="1918975948">
              <w:marLeft w:val="0"/>
              <w:marRight w:val="0"/>
              <w:marTop w:val="0"/>
              <w:marBottom w:val="0"/>
              <w:divBdr>
                <w:top w:val="none" w:sz="0" w:space="0" w:color="auto"/>
                <w:left w:val="none" w:sz="0" w:space="0" w:color="auto"/>
                <w:bottom w:val="none" w:sz="0" w:space="0" w:color="auto"/>
                <w:right w:val="none" w:sz="0" w:space="0" w:color="auto"/>
              </w:divBdr>
              <w:divsChild>
                <w:div w:id="897857529">
                  <w:marLeft w:val="840"/>
                  <w:marRight w:val="0"/>
                  <w:marTop w:val="300"/>
                  <w:marBottom w:val="0"/>
                  <w:divBdr>
                    <w:top w:val="none" w:sz="0" w:space="0" w:color="auto"/>
                    <w:left w:val="none" w:sz="0" w:space="0" w:color="auto"/>
                    <w:bottom w:val="none" w:sz="0" w:space="0" w:color="auto"/>
                    <w:right w:val="none" w:sz="0" w:space="0" w:color="auto"/>
                  </w:divBdr>
                  <w:divsChild>
                    <w:div w:id="231741263">
                      <w:marLeft w:val="555"/>
                      <w:marRight w:val="0"/>
                      <w:marTop w:val="300"/>
                      <w:marBottom w:val="675"/>
                      <w:divBdr>
                        <w:top w:val="none" w:sz="0" w:space="0" w:color="auto"/>
                        <w:left w:val="none" w:sz="0" w:space="0" w:color="auto"/>
                        <w:bottom w:val="none" w:sz="0" w:space="0" w:color="auto"/>
                        <w:right w:val="none" w:sz="0" w:space="0" w:color="auto"/>
                      </w:divBdr>
                      <w:divsChild>
                        <w:div w:id="1790658505">
                          <w:marLeft w:val="0"/>
                          <w:marRight w:val="0"/>
                          <w:marTop w:val="0"/>
                          <w:marBottom w:val="0"/>
                          <w:divBdr>
                            <w:top w:val="none" w:sz="0" w:space="0" w:color="auto"/>
                            <w:left w:val="none" w:sz="0" w:space="0" w:color="auto"/>
                            <w:bottom w:val="none" w:sz="0" w:space="0" w:color="auto"/>
                            <w:right w:val="none" w:sz="0" w:space="0" w:color="auto"/>
                          </w:divBdr>
                          <w:divsChild>
                            <w:div w:id="1252737865">
                              <w:marLeft w:val="0"/>
                              <w:marRight w:val="0"/>
                              <w:marTop w:val="0"/>
                              <w:marBottom w:val="0"/>
                              <w:divBdr>
                                <w:top w:val="none" w:sz="0" w:space="0" w:color="auto"/>
                                <w:left w:val="none" w:sz="0" w:space="0" w:color="auto"/>
                                <w:bottom w:val="none" w:sz="0" w:space="0" w:color="auto"/>
                                <w:right w:val="none" w:sz="0" w:space="0" w:color="auto"/>
                              </w:divBdr>
                              <w:divsChild>
                                <w:div w:id="896821677">
                                  <w:marLeft w:val="0"/>
                                  <w:marRight w:val="0"/>
                                  <w:marTop w:val="0"/>
                                  <w:marBottom w:val="0"/>
                                  <w:divBdr>
                                    <w:top w:val="none" w:sz="0" w:space="0" w:color="auto"/>
                                    <w:left w:val="none" w:sz="0" w:space="0" w:color="auto"/>
                                    <w:bottom w:val="none" w:sz="0" w:space="0" w:color="auto"/>
                                    <w:right w:val="none" w:sz="0" w:space="0" w:color="auto"/>
                                  </w:divBdr>
                                  <w:divsChild>
                                    <w:div w:id="880559954">
                                      <w:marLeft w:val="0"/>
                                      <w:marRight w:val="0"/>
                                      <w:marTop w:val="0"/>
                                      <w:marBottom w:val="0"/>
                                      <w:divBdr>
                                        <w:top w:val="none" w:sz="0" w:space="0" w:color="auto"/>
                                        <w:left w:val="none" w:sz="0" w:space="0" w:color="auto"/>
                                        <w:bottom w:val="none" w:sz="0" w:space="0" w:color="auto"/>
                                        <w:right w:val="none" w:sz="0" w:space="0" w:color="auto"/>
                                      </w:divBdr>
                                      <w:divsChild>
                                        <w:div w:id="1259947348">
                                          <w:marLeft w:val="0"/>
                                          <w:marRight w:val="0"/>
                                          <w:marTop w:val="0"/>
                                          <w:marBottom w:val="0"/>
                                          <w:divBdr>
                                            <w:top w:val="none" w:sz="0" w:space="0" w:color="auto"/>
                                            <w:left w:val="none" w:sz="0" w:space="0" w:color="auto"/>
                                            <w:bottom w:val="none" w:sz="0" w:space="0" w:color="auto"/>
                                            <w:right w:val="none" w:sz="0" w:space="0" w:color="auto"/>
                                          </w:divBdr>
                                          <w:divsChild>
                                            <w:div w:id="1358501381">
                                              <w:marLeft w:val="0"/>
                                              <w:marRight w:val="0"/>
                                              <w:marTop w:val="0"/>
                                              <w:marBottom w:val="0"/>
                                              <w:divBdr>
                                                <w:top w:val="none" w:sz="0" w:space="0" w:color="auto"/>
                                                <w:left w:val="none" w:sz="0" w:space="0" w:color="auto"/>
                                                <w:bottom w:val="none" w:sz="0" w:space="0" w:color="auto"/>
                                                <w:right w:val="none" w:sz="0" w:space="0" w:color="auto"/>
                                              </w:divBdr>
                                              <w:divsChild>
                                                <w:div w:id="4226061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8314038">
      <w:bodyDiv w:val="1"/>
      <w:marLeft w:val="0"/>
      <w:marRight w:val="0"/>
      <w:marTop w:val="0"/>
      <w:marBottom w:val="0"/>
      <w:divBdr>
        <w:top w:val="none" w:sz="0" w:space="0" w:color="auto"/>
        <w:left w:val="none" w:sz="0" w:space="0" w:color="auto"/>
        <w:bottom w:val="none" w:sz="0" w:space="0" w:color="auto"/>
        <w:right w:val="none" w:sz="0" w:space="0" w:color="auto"/>
      </w:divBdr>
      <w:divsChild>
        <w:div w:id="612908950">
          <w:marLeft w:val="1470"/>
          <w:marRight w:val="0"/>
          <w:marTop w:val="0"/>
          <w:marBottom w:val="0"/>
          <w:divBdr>
            <w:top w:val="none" w:sz="0" w:space="0" w:color="auto"/>
            <w:left w:val="none" w:sz="0" w:space="0" w:color="auto"/>
            <w:bottom w:val="none" w:sz="0" w:space="0" w:color="auto"/>
            <w:right w:val="none" w:sz="0" w:space="0" w:color="auto"/>
          </w:divBdr>
          <w:divsChild>
            <w:div w:id="2086761868">
              <w:marLeft w:val="0"/>
              <w:marRight w:val="0"/>
              <w:marTop w:val="0"/>
              <w:marBottom w:val="0"/>
              <w:divBdr>
                <w:top w:val="none" w:sz="0" w:space="0" w:color="auto"/>
                <w:left w:val="none" w:sz="0" w:space="0" w:color="auto"/>
                <w:bottom w:val="none" w:sz="0" w:space="0" w:color="auto"/>
                <w:right w:val="none" w:sz="0" w:space="0" w:color="auto"/>
              </w:divBdr>
              <w:divsChild>
                <w:div w:id="2137794696">
                  <w:marLeft w:val="0"/>
                  <w:marRight w:val="0"/>
                  <w:marTop w:val="0"/>
                  <w:marBottom w:val="0"/>
                  <w:divBdr>
                    <w:top w:val="none" w:sz="0" w:space="0" w:color="auto"/>
                    <w:left w:val="none" w:sz="0" w:space="0" w:color="auto"/>
                    <w:bottom w:val="none" w:sz="0" w:space="0" w:color="auto"/>
                    <w:right w:val="none" w:sz="0" w:space="0" w:color="auto"/>
                  </w:divBdr>
                  <w:divsChild>
                    <w:div w:id="32004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45B8B-53DB-4166-969F-7FE1DA641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1768</Words>
  <Characters>11143</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GEZE GmbH</Company>
  <LinksUpToDate>false</LinksUpToDate>
  <CharactersWithSpaces>12886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Schellinger, Ellen</dc:creator>
  <cp:lastModifiedBy>Schellinger, Ellen</cp:lastModifiedBy>
  <cp:revision>5</cp:revision>
  <cp:lastPrinted>2017-07-19T10:55:00Z</cp:lastPrinted>
  <dcterms:created xsi:type="dcterms:W3CDTF">2017-07-25T19:02:00Z</dcterms:created>
  <dcterms:modified xsi:type="dcterms:W3CDTF">2017-07-26T07:53:00Z</dcterms:modified>
</cp:coreProperties>
</file>